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223" w:rsidRPr="00227D3B" w:rsidRDefault="006726F3" w:rsidP="009F4870">
      <w:pPr>
        <w:jc w:val="center"/>
        <w:rPr>
          <w:rFonts w:cs="Arial"/>
          <w:sz w:val="28"/>
          <w:szCs w:val="28"/>
          <w:lang w:val="en-IN"/>
        </w:rPr>
      </w:pPr>
      <w:proofErr w:type="spellStart"/>
      <w:r w:rsidRPr="00227D3B">
        <w:rPr>
          <w:rFonts w:cs="Arial"/>
          <w:b/>
          <w:bCs/>
          <w:sz w:val="28"/>
          <w:szCs w:val="28"/>
          <w:lang w:val="en-IN"/>
        </w:rPr>
        <w:t>Pr</w:t>
      </w:r>
      <w:r w:rsidR="009F4870" w:rsidRPr="00227D3B">
        <w:rPr>
          <w:rFonts w:cs="Arial"/>
          <w:b/>
          <w:bCs/>
          <w:sz w:val="28"/>
          <w:szCs w:val="28"/>
          <w:lang w:val="en-IN"/>
        </w:rPr>
        <w:t>o</w:t>
      </w:r>
      <w:r w:rsidRPr="00227D3B">
        <w:rPr>
          <w:rFonts w:cs="Arial"/>
          <w:b/>
          <w:bCs/>
          <w:sz w:val="28"/>
          <w:szCs w:val="28"/>
          <w:lang w:val="en-IN"/>
        </w:rPr>
        <w:t>forma</w:t>
      </w:r>
      <w:proofErr w:type="spellEnd"/>
      <w:r w:rsidR="00A56223" w:rsidRPr="00227D3B">
        <w:rPr>
          <w:rFonts w:cs="Arial"/>
          <w:b/>
          <w:bCs/>
          <w:sz w:val="28"/>
          <w:szCs w:val="28"/>
          <w:lang w:val="en-IN"/>
        </w:rPr>
        <w:t xml:space="preserve"> </w:t>
      </w:r>
      <w:r w:rsidR="0092167C" w:rsidRPr="00227D3B">
        <w:rPr>
          <w:rFonts w:cs="Arial"/>
          <w:b/>
          <w:bCs/>
          <w:sz w:val="28"/>
          <w:szCs w:val="28"/>
          <w:lang w:val="en-IN"/>
        </w:rPr>
        <w:t>for</w:t>
      </w:r>
      <w:r w:rsidR="00A56223" w:rsidRPr="00227D3B">
        <w:rPr>
          <w:rFonts w:cs="Arial"/>
          <w:b/>
          <w:bCs/>
          <w:sz w:val="28"/>
          <w:szCs w:val="28"/>
          <w:lang w:val="en-IN"/>
        </w:rPr>
        <w:t xml:space="preserve"> </w:t>
      </w:r>
      <w:r w:rsidR="0092167C" w:rsidRPr="00227D3B">
        <w:rPr>
          <w:rFonts w:cs="Arial"/>
          <w:b/>
          <w:bCs/>
          <w:sz w:val="28"/>
          <w:szCs w:val="28"/>
          <w:lang w:val="en-IN"/>
        </w:rPr>
        <w:t xml:space="preserve">entries </w:t>
      </w:r>
      <w:r w:rsidR="00A56223" w:rsidRPr="00227D3B">
        <w:rPr>
          <w:rFonts w:cs="Arial"/>
          <w:b/>
          <w:bCs/>
          <w:sz w:val="28"/>
          <w:szCs w:val="28"/>
          <w:lang w:val="en-IN"/>
        </w:rPr>
        <w:t>submitt</w:t>
      </w:r>
      <w:r w:rsidR="0092167C" w:rsidRPr="00227D3B">
        <w:rPr>
          <w:rFonts w:cs="Arial"/>
          <w:b/>
          <w:bCs/>
          <w:sz w:val="28"/>
          <w:szCs w:val="28"/>
          <w:lang w:val="en-IN"/>
        </w:rPr>
        <w:t>ed for special trial on NILs/MABB</w:t>
      </w:r>
    </w:p>
    <w:p w:rsidR="00234438" w:rsidRPr="00227D3B" w:rsidRDefault="00234438">
      <w:pPr>
        <w:rPr>
          <w:rFonts w:cs="Arial"/>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945"/>
        <w:gridCol w:w="348"/>
        <w:gridCol w:w="4274"/>
      </w:tblGrid>
      <w:tr w:rsidR="00E7546B" w:rsidRPr="00227D3B" w:rsidTr="005C3547">
        <w:trPr>
          <w:trHeight w:val="477"/>
        </w:trPr>
        <w:tc>
          <w:tcPr>
            <w:tcW w:w="675" w:type="dxa"/>
          </w:tcPr>
          <w:p w:rsidR="00E7546B" w:rsidRPr="00227D3B" w:rsidRDefault="00E7546B" w:rsidP="0092167C">
            <w:pPr>
              <w:pStyle w:val="ListParagraph"/>
              <w:numPr>
                <w:ilvl w:val="0"/>
                <w:numId w:val="7"/>
              </w:numPr>
              <w:rPr>
                <w:rFonts w:ascii="Arial" w:hAnsi="Arial" w:cs="Arial"/>
              </w:rPr>
            </w:pPr>
          </w:p>
        </w:tc>
        <w:tc>
          <w:tcPr>
            <w:tcW w:w="3945" w:type="dxa"/>
          </w:tcPr>
          <w:p w:rsidR="009F4870" w:rsidRPr="00227D3B" w:rsidRDefault="00E7546B" w:rsidP="0092167C">
            <w:pPr>
              <w:rPr>
                <w:rFonts w:cs="Arial"/>
                <w:b/>
                <w:bCs/>
                <w:sz w:val="22"/>
                <w:szCs w:val="22"/>
                <w:lang w:val="en-IN"/>
              </w:rPr>
            </w:pPr>
            <w:r w:rsidRPr="00227D3B">
              <w:rPr>
                <w:rFonts w:cs="Arial"/>
                <w:b/>
                <w:bCs/>
                <w:sz w:val="22"/>
                <w:szCs w:val="22"/>
                <w:lang w:val="en-IN"/>
              </w:rPr>
              <w:t xml:space="preserve">Entry Name </w:t>
            </w:r>
            <w:r w:rsidR="009F4870" w:rsidRPr="00227D3B">
              <w:rPr>
                <w:rFonts w:cs="Arial"/>
                <w:b/>
                <w:bCs/>
                <w:sz w:val="22"/>
                <w:szCs w:val="22"/>
                <w:lang w:val="en-IN"/>
              </w:rPr>
              <w:t xml:space="preserve"> </w:t>
            </w:r>
          </w:p>
        </w:tc>
        <w:tc>
          <w:tcPr>
            <w:tcW w:w="348" w:type="dxa"/>
          </w:tcPr>
          <w:p w:rsidR="00E7546B" w:rsidRPr="00227D3B" w:rsidRDefault="001141BE">
            <w:pPr>
              <w:rPr>
                <w:rFonts w:cs="Arial"/>
                <w:sz w:val="22"/>
                <w:szCs w:val="22"/>
                <w:lang w:val="en-IN"/>
              </w:rPr>
            </w:pPr>
            <w:r w:rsidRPr="00227D3B">
              <w:rPr>
                <w:rFonts w:cs="Arial"/>
                <w:sz w:val="22"/>
                <w:szCs w:val="22"/>
                <w:lang w:val="en-IN"/>
              </w:rPr>
              <w:t>:</w:t>
            </w:r>
          </w:p>
        </w:tc>
        <w:tc>
          <w:tcPr>
            <w:tcW w:w="4274" w:type="dxa"/>
          </w:tcPr>
          <w:p w:rsidR="00E7546B" w:rsidRPr="00227D3B" w:rsidRDefault="00E7546B">
            <w:pPr>
              <w:rPr>
                <w:rFonts w:cs="Arial"/>
                <w:sz w:val="22"/>
                <w:szCs w:val="22"/>
                <w:lang w:val="en-IN"/>
              </w:rPr>
            </w:pPr>
          </w:p>
          <w:p w:rsidR="005C3547" w:rsidRPr="00227D3B" w:rsidRDefault="005C3547">
            <w:pPr>
              <w:rPr>
                <w:rFonts w:cs="Arial"/>
                <w:sz w:val="22"/>
                <w:szCs w:val="22"/>
                <w:lang w:val="en-IN"/>
              </w:rPr>
            </w:pPr>
          </w:p>
          <w:p w:rsidR="005C3547" w:rsidRPr="00227D3B" w:rsidRDefault="005C3547">
            <w:pPr>
              <w:rPr>
                <w:rFonts w:cs="Arial"/>
                <w:sz w:val="22"/>
                <w:szCs w:val="22"/>
                <w:lang w:val="en-IN"/>
              </w:rPr>
            </w:pPr>
          </w:p>
        </w:tc>
      </w:tr>
      <w:tr w:rsidR="00E7546B" w:rsidRPr="00227D3B" w:rsidTr="005C3547">
        <w:trPr>
          <w:trHeight w:val="1134"/>
        </w:trPr>
        <w:tc>
          <w:tcPr>
            <w:tcW w:w="675" w:type="dxa"/>
          </w:tcPr>
          <w:p w:rsidR="00E7546B" w:rsidRPr="00227D3B" w:rsidRDefault="00E7546B" w:rsidP="0092167C">
            <w:pPr>
              <w:pStyle w:val="ListParagraph"/>
              <w:numPr>
                <w:ilvl w:val="0"/>
                <w:numId w:val="7"/>
              </w:numPr>
              <w:rPr>
                <w:rFonts w:ascii="Arial" w:hAnsi="Arial" w:cs="Arial"/>
              </w:rPr>
            </w:pPr>
          </w:p>
        </w:tc>
        <w:tc>
          <w:tcPr>
            <w:tcW w:w="3945" w:type="dxa"/>
          </w:tcPr>
          <w:p w:rsidR="00E7546B" w:rsidRPr="00227D3B" w:rsidRDefault="00C14F63" w:rsidP="00E44F49">
            <w:pPr>
              <w:rPr>
                <w:rFonts w:cs="Arial"/>
                <w:b/>
                <w:bCs/>
                <w:sz w:val="22"/>
                <w:szCs w:val="22"/>
                <w:lang w:val="en-IN"/>
              </w:rPr>
            </w:pPr>
            <w:r w:rsidRPr="00227D3B">
              <w:rPr>
                <w:rFonts w:cs="Arial"/>
                <w:b/>
                <w:bCs/>
                <w:sz w:val="22"/>
                <w:szCs w:val="22"/>
                <w:lang w:val="en-IN"/>
              </w:rPr>
              <w:t>Name of the r</w:t>
            </w:r>
            <w:r w:rsidR="00E7546B" w:rsidRPr="00227D3B">
              <w:rPr>
                <w:rFonts w:cs="Arial"/>
                <w:b/>
                <w:bCs/>
                <w:sz w:val="22"/>
                <w:szCs w:val="22"/>
                <w:lang w:val="en-IN"/>
              </w:rPr>
              <w:t>ecipient genotype</w:t>
            </w:r>
            <w:r w:rsidRPr="00227D3B">
              <w:rPr>
                <w:rFonts w:cs="Arial"/>
                <w:b/>
                <w:bCs/>
                <w:sz w:val="22"/>
                <w:szCs w:val="22"/>
                <w:lang w:val="en-IN"/>
              </w:rPr>
              <w:t xml:space="preserve"> with parentage and pedigree</w:t>
            </w:r>
            <w:r w:rsidR="00E44F49">
              <w:rPr>
                <w:rFonts w:cs="Arial"/>
                <w:b/>
                <w:bCs/>
                <w:sz w:val="22"/>
                <w:szCs w:val="22"/>
                <w:lang w:val="en-IN"/>
              </w:rPr>
              <w:t xml:space="preserve"> </w:t>
            </w:r>
            <w:r w:rsidR="00E44F49" w:rsidRPr="00E44F49">
              <w:rPr>
                <w:rFonts w:cs="Arial"/>
                <w:bCs/>
                <w:sz w:val="22"/>
                <w:szCs w:val="22"/>
                <w:lang w:val="en-IN"/>
              </w:rPr>
              <w:t xml:space="preserve">(number of backcrosses made </w:t>
            </w:r>
            <w:r w:rsidR="00E44F49">
              <w:rPr>
                <w:rFonts w:cs="Arial"/>
                <w:bCs/>
                <w:sz w:val="22"/>
                <w:szCs w:val="22"/>
                <w:lang w:val="en-IN"/>
              </w:rPr>
              <w:t xml:space="preserve">also </w:t>
            </w:r>
            <w:r w:rsidR="00E44F49" w:rsidRPr="00E44F49">
              <w:rPr>
                <w:rFonts w:cs="Arial"/>
                <w:bCs/>
                <w:sz w:val="22"/>
                <w:szCs w:val="22"/>
                <w:lang w:val="en-IN"/>
              </w:rPr>
              <w:t>be indicated)</w:t>
            </w:r>
          </w:p>
        </w:tc>
        <w:tc>
          <w:tcPr>
            <w:tcW w:w="348" w:type="dxa"/>
          </w:tcPr>
          <w:p w:rsidR="00E7546B" w:rsidRPr="00227D3B" w:rsidRDefault="001141BE">
            <w:pPr>
              <w:rPr>
                <w:rFonts w:cs="Arial"/>
                <w:sz w:val="22"/>
                <w:szCs w:val="22"/>
                <w:lang w:val="en-IN"/>
              </w:rPr>
            </w:pPr>
            <w:r w:rsidRPr="00227D3B">
              <w:rPr>
                <w:rFonts w:cs="Arial"/>
                <w:sz w:val="22"/>
                <w:szCs w:val="22"/>
                <w:lang w:val="en-IN"/>
              </w:rPr>
              <w:t>:</w:t>
            </w:r>
          </w:p>
        </w:tc>
        <w:tc>
          <w:tcPr>
            <w:tcW w:w="4274" w:type="dxa"/>
          </w:tcPr>
          <w:p w:rsidR="00E7546B" w:rsidRPr="00227D3B" w:rsidRDefault="00E7546B">
            <w:pPr>
              <w:rPr>
                <w:rFonts w:cs="Arial"/>
                <w:sz w:val="22"/>
                <w:szCs w:val="22"/>
                <w:lang w:val="en-IN"/>
              </w:rPr>
            </w:pPr>
          </w:p>
        </w:tc>
      </w:tr>
      <w:tr w:rsidR="00E7546B" w:rsidRPr="00227D3B" w:rsidTr="005C3547">
        <w:trPr>
          <w:trHeight w:val="1134"/>
        </w:trPr>
        <w:tc>
          <w:tcPr>
            <w:tcW w:w="675" w:type="dxa"/>
          </w:tcPr>
          <w:p w:rsidR="00E7546B" w:rsidRPr="00227D3B" w:rsidRDefault="00E7546B" w:rsidP="0092167C">
            <w:pPr>
              <w:pStyle w:val="ListParagraph"/>
              <w:numPr>
                <w:ilvl w:val="0"/>
                <w:numId w:val="7"/>
              </w:numPr>
              <w:rPr>
                <w:rFonts w:ascii="Arial" w:hAnsi="Arial" w:cs="Arial"/>
              </w:rPr>
            </w:pPr>
          </w:p>
        </w:tc>
        <w:tc>
          <w:tcPr>
            <w:tcW w:w="3945" w:type="dxa"/>
          </w:tcPr>
          <w:p w:rsidR="00E7546B" w:rsidRPr="00227D3B" w:rsidRDefault="0092167C" w:rsidP="0092167C">
            <w:pPr>
              <w:rPr>
                <w:rFonts w:cs="Arial"/>
                <w:b/>
                <w:bCs/>
                <w:sz w:val="22"/>
                <w:szCs w:val="22"/>
                <w:lang w:val="en-IN"/>
              </w:rPr>
            </w:pPr>
            <w:r w:rsidRPr="00227D3B">
              <w:rPr>
                <w:rFonts w:cs="Arial"/>
                <w:b/>
                <w:bCs/>
                <w:sz w:val="22"/>
                <w:szCs w:val="22"/>
                <w:lang w:val="en-IN"/>
              </w:rPr>
              <w:t>Details about d</w:t>
            </w:r>
            <w:r w:rsidR="00E7546B" w:rsidRPr="00227D3B">
              <w:rPr>
                <w:rFonts w:cs="Arial"/>
                <w:b/>
                <w:bCs/>
                <w:sz w:val="22"/>
                <w:szCs w:val="22"/>
                <w:lang w:val="en-IN"/>
              </w:rPr>
              <w:t>onor parent</w:t>
            </w:r>
          </w:p>
        </w:tc>
        <w:tc>
          <w:tcPr>
            <w:tcW w:w="348" w:type="dxa"/>
          </w:tcPr>
          <w:p w:rsidR="00E7546B" w:rsidRPr="00227D3B" w:rsidRDefault="001141BE">
            <w:pPr>
              <w:rPr>
                <w:rFonts w:cs="Arial"/>
                <w:sz w:val="22"/>
                <w:szCs w:val="22"/>
                <w:lang w:val="en-IN"/>
              </w:rPr>
            </w:pPr>
            <w:r w:rsidRPr="00227D3B">
              <w:rPr>
                <w:rFonts w:cs="Arial"/>
                <w:sz w:val="22"/>
                <w:szCs w:val="22"/>
                <w:lang w:val="en-IN"/>
              </w:rPr>
              <w:t>:</w:t>
            </w:r>
          </w:p>
        </w:tc>
        <w:tc>
          <w:tcPr>
            <w:tcW w:w="4274" w:type="dxa"/>
          </w:tcPr>
          <w:p w:rsidR="00E7546B" w:rsidRPr="00227D3B" w:rsidRDefault="00E7546B">
            <w:pPr>
              <w:rPr>
                <w:rFonts w:cs="Arial"/>
                <w:sz w:val="22"/>
                <w:szCs w:val="22"/>
                <w:lang w:val="en-IN"/>
              </w:rPr>
            </w:pPr>
          </w:p>
        </w:tc>
      </w:tr>
      <w:tr w:rsidR="00E7546B" w:rsidRPr="00227D3B" w:rsidTr="005C3547">
        <w:trPr>
          <w:trHeight w:val="1134"/>
        </w:trPr>
        <w:tc>
          <w:tcPr>
            <w:tcW w:w="675" w:type="dxa"/>
          </w:tcPr>
          <w:p w:rsidR="00E7546B" w:rsidRPr="00227D3B" w:rsidRDefault="00E7546B" w:rsidP="0092167C">
            <w:pPr>
              <w:pStyle w:val="ListParagraph"/>
              <w:numPr>
                <w:ilvl w:val="0"/>
                <w:numId w:val="7"/>
              </w:numPr>
              <w:rPr>
                <w:rFonts w:ascii="Arial" w:hAnsi="Arial" w:cs="Arial"/>
              </w:rPr>
            </w:pPr>
          </w:p>
        </w:tc>
        <w:tc>
          <w:tcPr>
            <w:tcW w:w="3945" w:type="dxa"/>
          </w:tcPr>
          <w:p w:rsidR="00E7546B" w:rsidRPr="00227D3B" w:rsidRDefault="00E7546B" w:rsidP="00E41A08">
            <w:pPr>
              <w:rPr>
                <w:rFonts w:cs="Arial"/>
                <w:b/>
                <w:bCs/>
                <w:sz w:val="22"/>
                <w:szCs w:val="22"/>
                <w:lang w:val="en-IN"/>
              </w:rPr>
            </w:pPr>
            <w:r w:rsidRPr="00227D3B">
              <w:rPr>
                <w:rFonts w:cs="Arial"/>
                <w:b/>
                <w:bCs/>
                <w:sz w:val="22"/>
                <w:szCs w:val="22"/>
                <w:lang w:val="en-IN"/>
              </w:rPr>
              <w:t xml:space="preserve">Trait </w:t>
            </w:r>
            <w:r w:rsidR="00E41A08" w:rsidRPr="00227D3B">
              <w:rPr>
                <w:rFonts w:cs="Arial"/>
                <w:b/>
                <w:bCs/>
                <w:sz w:val="22"/>
                <w:szCs w:val="22"/>
                <w:lang w:val="en-IN"/>
              </w:rPr>
              <w:t>incorporated in recipient genotype</w:t>
            </w:r>
          </w:p>
        </w:tc>
        <w:tc>
          <w:tcPr>
            <w:tcW w:w="348" w:type="dxa"/>
          </w:tcPr>
          <w:p w:rsidR="00E7546B" w:rsidRPr="00227D3B" w:rsidRDefault="001141BE">
            <w:pPr>
              <w:rPr>
                <w:rFonts w:cs="Arial"/>
                <w:sz w:val="22"/>
                <w:szCs w:val="22"/>
                <w:lang w:val="en-IN"/>
              </w:rPr>
            </w:pPr>
            <w:r w:rsidRPr="00227D3B">
              <w:rPr>
                <w:rFonts w:cs="Arial"/>
                <w:sz w:val="22"/>
                <w:szCs w:val="22"/>
                <w:lang w:val="en-IN"/>
              </w:rPr>
              <w:t>:</w:t>
            </w:r>
          </w:p>
        </w:tc>
        <w:tc>
          <w:tcPr>
            <w:tcW w:w="4274" w:type="dxa"/>
          </w:tcPr>
          <w:p w:rsidR="00E7546B" w:rsidRPr="00227D3B" w:rsidRDefault="00E7546B">
            <w:pPr>
              <w:rPr>
                <w:rFonts w:cs="Arial"/>
                <w:sz w:val="22"/>
                <w:szCs w:val="22"/>
                <w:lang w:val="en-IN"/>
              </w:rPr>
            </w:pPr>
          </w:p>
        </w:tc>
      </w:tr>
      <w:tr w:rsidR="001141BE" w:rsidRPr="00227D3B" w:rsidTr="005C3547">
        <w:trPr>
          <w:trHeight w:val="1134"/>
        </w:trPr>
        <w:tc>
          <w:tcPr>
            <w:tcW w:w="675" w:type="dxa"/>
          </w:tcPr>
          <w:p w:rsidR="001141BE" w:rsidRPr="00227D3B" w:rsidRDefault="001141BE" w:rsidP="0092167C">
            <w:pPr>
              <w:pStyle w:val="ListParagraph"/>
              <w:numPr>
                <w:ilvl w:val="0"/>
                <w:numId w:val="7"/>
              </w:numPr>
              <w:rPr>
                <w:rFonts w:ascii="Arial" w:hAnsi="Arial" w:cs="Arial"/>
              </w:rPr>
            </w:pPr>
          </w:p>
        </w:tc>
        <w:tc>
          <w:tcPr>
            <w:tcW w:w="3945" w:type="dxa"/>
          </w:tcPr>
          <w:p w:rsidR="001141BE" w:rsidRPr="00227D3B" w:rsidRDefault="00E41A08" w:rsidP="00E41A08">
            <w:pPr>
              <w:rPr>
                <w:rFonts w:cs="Arial"/>
                <w:b/>
                <w:bCs/>
                <w:sz w:val="22"/>
                <w:szCs w:val="22"/>
                <w:lang w:val="en-IN"/>
              </w:rPr>
            </w:pPr>
            <w:r w:rsidRPr="00227D3B">
              <w:rPr>
                <w:rFonts w:cs="Arial"/>
                <w:b/>
                <w:bCs/>
                <w:sz w:val="22"/>
                <w:szCs w:val="22"/>
                <w:lang w:val="en-IN"/>
              </w:rPr>
              <w:t>D</w:t>
            </w:r>
            <w:r w:rsidR="001141BE" w:rsidRPr="00227D3B">
              <w:rPr>
                <w:rFonts w:cs="Arial"/>
                <w:b/>
                <w:bCs/>
                <w:sz w:val="22"/>
                <w:szCs w:val="22"/>
                <w:lang w:val="en-IN"/>
              </w:rPr>
              <w:t xml:space="preserve">istinguishing traits </w:t>
            </w:r>
            <w:r w:rsidRPr="00227D3B">
              <w:rPr>
                <w:rFonts w:cs="Arial"/>
                <w:b/>
                <w:bCs/>
                <w:sz w:val="22"/>
                <w:szCs w:val="22"/>
                <w:lang w:val="en-IN"/>
              </w:rPr>
              <w:t xml:space="preserve">for </w:t>
            </w:r>
            <w:r w:rsidR="001141BE" w:rsidRPr="00227D3B">
              <w:rPr>
                <w:rFonts w:cs="Arial"/>
                <w:b/>
                <w:bCs/>
                <w:sz w:val="22"/>
                <w:szCs w:val="22"/>
                <w:lang w:val="en-IN"/>
              </w:rPr>
              <w:t>EDV purpose</w:t>
            </w:r>
          </w:p>
        </w:tc>
        <w:tc>
          <w:tcPr>
            <w:tcW w:w="348" w:type="dxa"/>
          </w:tcPr>
          <w:p w:rsidR="001141BE" w:rsidRPr="00227D3B" w:rsidRDefault="001141BE" w:rsidP="00CD67C4">
            <w:pPr>
              <w:rPr>
                <w:rFonts w:cs="Arial"/>
                <w:sz w:val="22"/>
                <w:szCs w:val="22"/>
                <w:lang w:val="en-IN"/>
              </w:rPr>
            </w:pPr>
            <w:r w:rsidRPr="00227D3B">
              <w:rPr>
                <w:rFonts w:cs="Arial"/>
                <w:sz w:val="22"/>
                <w:szCs w:val="22"/>
                <w:lang w:val="en-IN"/>
              </w:rPr>
              <w:t>:</w:t>
            </w:r>
          </w:p>
        </w:tc>
        <w:tc>
          <w:tcPr>
            <w:tcW w:w="4274" w:type="dxa"/>
          </w:tcPr>
          <w:p w:rsidR="001141BE" w:rsidRPr="00227D3B" w:rsidRDefault="001141BE">
            <w:pPr>
              <w:rPr>
                <w:rFonts w:cs="Arial"/>
                <w:sz w:val="22"/>
                <w:szCs w:val="22"/>
                <w:lang w:val="en-IN"/>
              </w:rPr>
            </w:pPr>
          </w:p>
        </w:tc>
      </w:tr>
      <w:tr w:rsidR="001141BE" w:rsidRPr="00227D3B" w:rsidTr="005C3547">
        <w:trPr>
          <w:trHeight w:val="1134"/>
        </w:trPr>
        <w:tc>
          <w:tcPr>
            <w:tcW w:w="675" w:type="dxa"/>
          </w:tcPr>
          <w:p w:rsidR="001141BE" w:rsidRPr="00227D3B" w:rsidRDefault="001141BE" w:rsidP="0092167C">
            <w:pPr>
              <w:pStyle w:val="ListParagraph"/>
              <w:numPr>
                <w:ilvl w:val="0"/>
                <w:numId w:val="7"/>
              </w:numPr>
              <w:rPr>
                <w:rFonts w:ascii="Arial" w:hAnsi="Arial" w:cs="Arial"/>
              </w:rPr>
            </w:pPr>
          </w:p>
        </w:tc>
        <w:tc>
          <w:tcPr>
            <w:tcW w:w="3945" w:type="dxa"/>
          </w:tcPr>
          <w:p w:rsidR="001141BE" w:rsidRPr="00227D3B" w:rsidRDefault="001141BE" w:rsidP="0092167C">
            <w:pPr>
              <w:rPr>
                <w:rFonts w:cs="Arial"/>
                <w:b/>
                <w:bCs/>
                <w:sz w:val="22"/>
                <w:szCs w:val="22"/>
                <w:lang w:val="en-IN"/>
              </w:rPr>
            </w:pPr>
            <w:r w:rsidRPr="00227D3B">
              <w:rPr>
                <w:rFonts w:cs="Arial"/>
                <w:b/>
                <w:bCs/>
                <w:sz w:val="22"/>
                <w:szCs w:val="22"/>
                <w:lang w:val="en-IN"/>
              </w:rPr>
              <w:t xml:space="preserve">Zone </w:t>
            </w:r>
            <w:r w:rsidR="0092167C" w:rsidRPr="00227D3B">
              <w:rPr>
                <w:rFonts w:cs="Arial"/>
                <w:b/>
                <w:bCs/>
                <w:sz w:val="22"/>
                <w:szCs w:val="22"/>
                <w:lang w:val="en-IN"/>
              </w:rPr>
              <w:t>and production condition for which testing is desired</w:t>
            </w:r>
          </w:p>
        </w:tc>
        <w:tc>
          <w:tcPr>
            <w:tcW w:w="348" w:type="dxa"/>
          </w:tcPr>
          <w:p w:rsidR="001141BE" w:rsidRPr="00227D3B" w:rsidRDefault="001141BE" w:rsidP="00CD67C4">
            <w:pPr>
              <w:rPr>
                <w:rFonts w:cs="Arial"/>
                <w:sz w:val="22"/>
                <w:szCs w:val="22"/>
                <w:lang w:val="en-IN"/>
              </w:rPr>
            </w:pPr>
            <w:r w:rsidRPr="00227D3B">
              <w:rPr>
                <w:rFonts w:cs="Arial"/>
                <w:sz w:val="22"/>
                <w:szCs w:val="22"/>
                <w:lang w:val="en-IN"/>
              </w:rPr>
              <w:t>:</w:t>
            </w:r>
          </w:p>
        </w:tc>
        <w:tc>
          <w:tcPr>
            <w:tcW w:w="4274" w:type="dxa"/>
          </w:tcPr>
          <w:p w:rsidR="001141BE" w:rsidRPr="00227D3B" w:rsidRDefault="001141BE">
            <w:pPr>
              <w:rPr>
                <w:rFonts w:cs="Arial"/>
                <w:sz w:val="22"/>
                <w:szCs w:val="22"/>
                <w:lang w:val="en-IN"/>
              </w:rPr>
            </w:pPr>
          </w:p>
        </w:tc>
      </w:tr>
      <w:tr w:rsidR="001141BE" w:rsidRPr="00227D3B" w:rsidTr="005C3547">
        <w:trPr>
          <w:trHeight w:val="1134"/>
        </w:trPr>
        <w:tc>
          <w:tcPr>
            <w:tcW w:w="675" w:type="dxa"/>
          </w:tcPr>
          <w:p w:rsidR="001141BE" w:rsidRPr="00227D3B" w:rsidRDefault="001141BE" w:rsidP="0092167C">
            <w:pPr>
              <w:pStyle w:val="ListParagraph"/>
              <w:numPr>
                <w:ilvl w:val="0"/>
                <w:numId w:val="7"/>
              </w:numPr>
              <w:rPr>
                <w:rFonts w:ascii="Arial" w:hAnsi="Arial" w:cs="Arial"/>
              </w:rPr>
            </w:pPr>
          </w:p>
        </w:tc>
        <w:tc>
          <w:tcPr>
            <w:tcW w:w="3945" w:type="dxa"/>
          </w:tcPr>
          <w:p w:rsidR="001141BE" w:rsidRPr="00227D3B" w:rsidRDefault="001141BE" w:rsidP="00E7546B">
            <w:pPr>
              <w:rPr>
                <w:rFonts w:cs="Arial"/>
                <w:b/>
                <w:bCs/>
                <w:sz w:val="22"/>
                <w:szCs w:val="22"/>
                <w:lang w:val="en-IN"/>
              </w:rPr>
            </w:pPr>
            <w:r w:rsidRPr="00227D3B">
              <w:rPr>
                <w:rFonts w:cs="Arial"/>
                <w:b/>
                <w:bCs/>
                <w:sz w:val="22"/>
                <w:szCs w:val="22"/>
                <w:lang w:val="en-IN"/>
              </w:rPr>
              <w:t>List of DNA markers for background scoring (with its profile as annexure)</w:t>
            </w:r>
          </w:p>
        </w:tc>
        <w:tc>
          <w:tcPr>
            <w:tcW w:w="348" w:type="dxa"/>
          </w:tcPr>
          <w:p w:rsidR="001141BE" w:rsidRPr="00227D3B" w:rsidRDefault="001141BE" w:rsidP="00CD67C4">
            <w:pPr>
              <w:rPr>
                <w:rFonts w:cs="Arial"/>
                <w:sz w:val="22"/>
                <w:szCs w:val="22"/>
                <w:lang w:val="en-IN"/>
              </w:rPr>
            </w:pPr>
            <w:r w:rsidRPr="00227D3B">
              <w:rPr>
                <w:rFonts w:cs="Arial"/>
                <w:sz w:val="22"/>
                <w:szCs w:val="22"/>
                <w:lang w:val="en-IN"/>
              </w:rPr>
              <w:t>:</w:t>
            </w:r>
          </w:p>
        </w:tc>
        <w:tc>
          <w:tcPr>
            <w:tcW w:w="4274" w:type="dxa"/>
          </w:tcPr>
          <w:p w:rsidR="001141BE" w:rsidRPr="00227D3B" w:rsidRDefault="001141BE">
            <w:pPr>
              <w:rPr>
                <w:rFonts w:cs="Arial"/>
                <w:sz w:val="22"/>
                <w:szCs w:val="22"/>
                <w:lang w:val="en-IN"/>
              </w:rPr>
            </w:pPr>
          </w:p>
        </w:tc>
      </w:tr>
      <w:tr w:rsidR="001141BE" w:rsidRPr="00227D3B" w:rsidTr="005C3547">
        <w:trPr>
          <w:trHeight w:val="1134"/>
        </w:trPr>
        <w:tc>
          <w:tcPr>
            <w:tcW w:w="675" w:type="dxa"/>
          </w:tcPr>
          <w:p w:rsidR="001141BE" w:rsidRPr="00227D3B" w:rsidRDefault="001141BE" w:rsidP="0092167C">
            <w:pPr>
              <w:pStyle w:val="ListParagraph"/>
              <w:numPr>
                <w:ilvl w:val="0"/>
                <w:numId w:val="7"/>
              </w:numPr>
              <w:rPr>
                <w:rFonts w:ascii="Arial" w:hAnsi="Arial" w:cs="Arial"/>
              </w:rPr>
            </w:pPr>
          </w:p>
        </w:tc>
        <w:tc>
          <w:tcPr>
            <w:tcW w:w="3945" w:type="dxa"/>
          </w:tcPr>
          <w:p w:rsidR="001141BE" w:rsidRPr="00227D3B" w:rsidRDefault="001141BE" w:rsidP="00E7546B">
            <w:pPr>
              <w:rPr>
                <w:rFonts w:cs="Arial"/>
                <w:b/>
                <w:bCs/>
                <w:sz w:val="22"/>
                <w:szCs w:val="22"/>
                <w:lang w:val="en-IN"/>
              </w:rPr>
            </w:pPr>
            <w:r w:rsidRPr="00227D3B">
              <w:rPr>
                <w:rFonts w:cs="Arial"/>
                <w:b/>
                <w:bCs/>
                <w:sz w:val="22"/>
                <w:szCs w:val="22"/>
                <w:lang w:val="en-IN"/>
              </w:rPr>
              <w:t xml:space="preserve">Information on markers flanking to the region of the trait(s) </w:t>
            </w:r>
            <w:proofErr w:type="spellStart"/>
            <w:r w:rsidRPr="00227D3B">
              <w:rPr>
                <w:rFonts w:cs="Arial"/>
                <w:b/>
                <w:bCs/>
                <w:sz w:val="22"/>
                <w:szCs w:val="22"/>
                <w:lang w:val="en-IN"/>
              </w:rPr>
              <w:t>introgressed</w:t>
            </w:r>
            <w:proofErr w:type="spellEnd"/>
          </w:p>
        </w:tc>
        <w:tc>
          <w:tcPr>
            <w:tcW w:w="348" w:type="dxa"/>
          </w:tcPr>
          <w:p w:rsidR="001141BE" w:rsidRPr="00227D3B" w:rsidRDefault="001141BE" w:rsidP="00CD67C4">
            <w:pPr>
              <w:rPr>
                <w:rFonts w:cs="Arial"/>
                <w:sz w:val="22"/>
                <w:szCs w:val="22"/>
                <w:lang w:val="en-IN"/>
              </w:rPr>
            </w:pPr>
            <w:r w:rsidRPr="00227D3B">
              <w:rPr>
                <w:rFonts w:cs="Arial"/>
                <w:sz w:val="22"/>
                <w:szCs w:val="22"/>
                <w:lang w:val="en-IN"/>
              </w:rPr>
              <w:t>:</w:t>
            </w:r>
          </w:p>
        </w:tc>
        <w:tc>
          <w:tcPr>
            <w:tcW w:w="4274" w:type="dxa"/>
          </w:tcPr>
          <w:p w:rsidR="001141BE" w:rsidRPr="00227D3B" w:rsidRDefault="001141BE">
            <w:pPr>
              <w:rPr>
                <w:rFonts w:cs="Arial"/>
                <w:sz w:val="22"/>
                <w:szCs w:val="22"/>
                <w:lang w:val="en-IN"/>
              </w:rPr>
            </w:pPr>
          </w:p>
        </w:tc>
      </w:tr>
      <w:tr w:rsidR="001141BE" w:rsidRPr="00227D3B" w:rsidTr="005C3547">
        <w:trPr>
          <w:trHeight w:val="1134"/>
        </w:trPr>
        <w:tc>
          <w:tcPr>
            <w:tcW w:w="675" w:type="dxa"/>
          </w:tcPr>
          <w:p w:rsidR="001141BE" w:rsidRPr="00227D3B" w:rsidRDefault="001141BE" w:rsidP="0092167C">
            <w:pPr>
              <w:pStyle w:val="ListParagraph"/>
              <w:numPr>
                <w:ilvl w:val="0"/>
                <w:numId w:val="7"/>
              </w:numPr>
              <w:rPr>
                <w:rFonts w:ascii="Arial" w:hAnsi="Arial" w:cs="Arial"/>
              </w:rPr>
            </w:pPr>
          </w:p>
        </w:tc>
        <w:tc>
          <w:tcPr>
            <w:tcW w:w="3945" w:type="dxa"/>
          </w:tcPr>
          <w:p w:rsidR="001141BE" w:rsidRPr="00227D3B" w:rsidRDefault="001141BE">
            <w:pPr>
              <w:rPr>
                <w:rFonts w:cs="Arial"/>
                <w:b/>
                <w:bCs/>
                <w:sz w:val="22"/>
                <w:szCs w:val="22"/>
                <w:lang w:val="en-IN"/>
              </w:rPr>
            </w:pPr>
            <w:r w:rsidRPr="00227D3B">
              <w:rPr>
                <w:rFonts w:cs="Arial"/>
                <w:b/>
                <w:bCs/>
                <w:sz w:val="22"/>
                <w:szCs w:val="22"/>
                <w:lang w:val="en-IN"/>
              </w:rPr>
              <w:t>IPPSN data</w:t>
            </w:r>
          </w:p>
        </w:tc>
        <w:tc>
          <w:tcPr>
            <w:tcW w:w="348" w:type="dxa"/>
          </w:tcPr>
          <w:p w:rsidR="001141BE" w:rsidRPr="00227D3B" w:rsidRDefault="001141BE" w:rsidP="00CD67C4">
            <w:pPr>
              <w:rPr>
                <w:rFonts w:cs="Arial"/>
                <w:sz w:val="22"/>
                <w:szCs w:val="22"/>
                <w:lang w:val="en-IN"/>
              </w:rPr>
            </w:pPr>
            <w:r w:rsidRPr="00227D3B">
              <w:rPr>
                <w:rFonts w:cs="Arial"/>
                <w:sz w:val="22"/>
                <w:szCs w:val="22"/>
                <w:lang w:val="en-IN"/>
              </w:rPr>
              <w:t>:</w:t>
            </w:r>
          </w:p>
        </w:tc>
        <w:tc>
          <w:tcPr>
            <w:tcW w:w="4274" w:type="dxa"/>
          </w:tcPr>
          <w:p w:rsidR="001141BE" w:rsidRPr="00227D3B" w:rsidRDefault="001141BE">
            <w:pPr>
              <w:rPr>
                <w:rFonts w:cs="Arial"/>
                <w:sz w:val="22"/>
                <w:szCs w:val="22"/>
                <w:lang w:val="en-IN"/>
              </w:rPr>
            </w:pPr>
          </w:p>
        </w:tc>
      </w:tr>
      <w:tr w:rsidR="001141BE" w:rsidRPr="00227D3B" w:rsidTr="005C3547">
        <w:trPr>
          <w:trHeight w:val="1134"/>
        </w:trPr>
        <w:tc>
          <w:tcPr>
            <w:tcW w:w="675" w:type="dxa"/>
          </w:tcPr>
          <w:p w:rsidR="001141BE" w:rsidRPr="00227D3B" w:rsidRDefault="001141BE" w:rsidP="0092167C">
            <w:pPr>
              <w:pStyle w:val="ListParagraph"/>
              <w:numPr>
                <w:ilvl w:val="0"/>
                <w:numId w:val="7"/>
              </w:numPr>
              <w:rPr>
                <w:rFonts w:ascii="Arial" w:hAnsi="Arial" w:cs="Arial"/>
              </w:rPr>
            </w:pPr>
          </w:p>
        </w:tc>
        <w:tc>
          <w:tcPr>
            <w:tcW w:w="3945" w:type="dxa"/>
          </w:tcPr>
          <w:p w:rsidR="001141BE" w:rsidRPr="00227D3B" w:rsidRDefault="001141BE">
            <w:pPr>
              <w:rPr>
                <w:rFonts w:cs="Arial"/>
                <w:b/>
                <w:bCs/>
                <w:sz w:val="22"/>
                <w:szCs w:val="22"/>
                <w:lang w:val="en-IN"/>
              </w:rPr>
            </w:pPr>
            <w:r w:rsidRPr="00227D3B">
              <w:rPr>
                <w:rFonts w:cs="Arial"/>
                <w:b/>
                <w:bCs/>
                <w:sz w:val="22"/>
                <w:szCs w:val="22"/>
                <w:lang w:val="en-IN"/>
              </w:rPr>
              <w:t>PYT yield data of the entry and the check (recipient)</w:t>
            </w:r>
          </w:p>
        </w:tc>
        <w:tc>
          <w:tcPr>
            <w:tcW w:w="348" w:type="dxa"/>
          </w:tcPr>
          <w:p w:rsidR="001141BE" w:rsidRPr="00227D3B" w:rsidRDefault="001141BE" w:rsidP="00CD67C4">
            <w:pPr>
              <w:rPr>
                <w:rFonts w:cs="Arial"/>
                <w:sz w:val="22"/>
                <w:szCs w:val="22"/>
                <w:lang w:val="en-IN"/>
              </w:rPr>
            </w:pPr>
            <w:r w:rsidRPr="00227D3B">
              <w:rPr>
                <w:rFonts w:cs="Arial"/>
                <w:sz w:val="22"/>
                <w:szCs w:val="22"/>
                <w:lang w:val="en-IN"/>
              </w:rPr>
              <w:t>:</w:t>
            </w:r>
          </w:p>
        </w:tc>
        <w:tc>
          <w:tcPr>
            <w:tcW w:w="4274" w:type="dxa"/>
          </w:tcPr>
          <w:p w:rsidR="001141BE" w:rsidRPr="00227D3B" w:rsidRDefault="001141BE">
            <w:pPr>
              <w:rPr>
                <w:rFonts w:cs="Arial"/>
                <w:sz w:val="22"/>
                <w:szCs w:val="22"/>
                <w:lang w:val="en-IN"/>
              </w:rPr>
            </w:pPr>
          </w:p>
        </w:tc>
      </w:tr>
      <w:tr w:rsidR="001141BE" w:rsidRPr="00227D3B" w:rsidTr="005C3547">
        <w:trPr>
          <w:trHeight w:val="1134"/>
        </w:trPr>
        <w:tc>
          <w:tcPr>
            <w:tcW w:w="675" w:type="dxa"/>
          </w:tcPr>
          <w:p w:rsidR="001141BE" w:rsidRPr="00227D3B" w:rsidRDefault="001141BE" w:rsidP="0092167C">
            <w:pPr>
              <w:pStyle w:val="ListParagraph"/>
              <w:numPr>
                <w:ilvl w:val="0"/>
                <w:numId w:val="7"/>
              </w:numPr>
              <w:rPr>
                <w:rFonts w:ascii="Arial" w:hAnsi="Arial" w:cs="Arial"/>
              </w:rPr>
            </w:pPr>
          </w:p>
        </w:tc>
        <w:tc>
          <w:tcPr>
            <w:tcW w:w="3945" w:type="dxa"/>
          </w:tcPr>
          <w:p w:rsidR="001141BE" w:rsidRPr="00227D3B" w:rsidRDefault="00E950DD">
            <w:pPr>
              <w:rPr>
                <w:rFonts w:cs="Arial"/>
                <w:b/>
                <w:bCs/>
                <w:sz w:val="22"/>
                <w:szCs w:val="22"/>
                <w:lang w:val="en-IN"/>
              </w:rPr>
            </w:pPr>
            <w:r w:rsidRPr="00227D3B">
              <w:rPr>
                <w:rFonts w:cs="Arial"/>
                <w:b/>
                <w:bCs/>
                <w:sz w:val="22"/>
                <w:szCs w:val="22"/>
                <w:lang w:val="en-IN"/>
              </w:rPr>
              <w:t>Any other information supporting the utility value of the proposed entry</w:t>
            </w:r>
            <w:r w:rsidR="001141BE" w:rsidRPr="00227D3B">
              <w:rPr>
                <w:rFonts w:cs="Arial"/>
                <w:b/>
                <w:bCs/>
                <w:sz w:val="22"/>
                <w:szCs w:val="22"/>
                <w:lang w:val="en-IN"/>
              </w:rPr>
              <w:t xml:space="preserve"> </w:t>
            </w:r>
          </w:p>
        </w:tc>
        <w:tc>
          <w:tcPr>
            <w:tcW w:w="348" w:type="dxa"/>
          </w:tcPr>
          <w:p w:rsidR="001141BE" w:rsidRPr="00227D3B" w:rsidRDefault="001141BE">
            <w:pPr>
              <w:rPr>
                <w:rFonts w:cs="Arial"/>
                <w:sz w:val="22"/>
                <w:szCs w:val="22"/>
                <w:lang w:val="en-IN"/>
              </w:rPr>
            </w:pPr>
            <w:r w:rsidRPr="00227D3B">
              <w:rPr>
                <w:rFonts w:cs="Arial"/>
                <w:sz w:val="22"/>
                <w:szCs w:val="22"/>
                <w:lang w:val="en-IN"/>
              </w:rPr>
              <w:t>:</w:t>
            </w:r>
          </w:p>
        </w:tc>
        <w:tc>
          <w:tcPr>
            <w:tcW w:w="4274" w:type="dxa"/>
          </w:tcPr>
          <w:p w:rsidR="001141BE" w:rsidRPr="00227D3B" w:rsidRDefault="001141BE">
            <w:pPr>
              <w:rPr>
                <w:rFonts w:cs="Arial"/>
                <w:sz w:val="22"/>
                <w:szCs w:val="22"/>
                <w:lang w:val="en-IN"/>
              </w:rPr>
            </w:pPr>
          </w:p>
        </w:tc>
      </w:tr>
    </w:tbl>
    <w:p w:rsidR="0092167C" w:rsidRDefault="0092167C" w:rsidP="001B5808">
      <w:pPr>
        <w:rPr>
          <w:rFonts w:ascii="Times New Roman" w:hAnsi="Times New Roman"/>
          <w:b/>
          <w:bCs/>
          <w:sz w:val="26"/>
          <w:szCs w:val="26"/>
          <w:lang w:val="en-IN"/>
        </w:rPr>
      </w:pPr>
    </w:p>
    <w:p w:rsidR="000D0F20" w:rsidRDefault="000D0F20" w:rsidP="001B5808">
      <w:pPr>
        <w:rPr>
          <w:rFonts w:ascii="Times New Roman" w:hAnsi="Times New Roman"/>
          <w:b/>
          <w:bCs/>
          <w:sz w:val="26"/>
          <w:szCs w:val="26"/>
          <w:lang w:val="en-IN"/>
        </w:rPr>
      </w:pPr>
    </w:p>
    <w:p w:rsidR="009F4870" w:rsidRDefault="009F4870" w:rsidP="001B5808">
      <w:pPr>
        <w:rPr>
          <w:rFonts w:ascii="Times New Roman" w:hAnsi="Times New Roman"/>
          <w:b/>
          <w:bCs/>
          <w:sz w:val="26"/>
          <w:szCs w:val="26"/>
          <w:lang w:val="en-IN"/>
        </w:rPr>
      </w:pPr>
    </w:p>
    <w:p w:rsidR="009F4870" w:rsidRDefault="009F4870" w:rsidP="001B5808">
      <w:pPr>
        <w:rPr>
          <w:rFonts w:ascii="Times New Roman" w:hAnsi="Times New Roman"/>
          <w:b/>
          <w:bCs/>
          <w:sz w:val="26"/>
          <w:szCs w:val="26"/>
          <w:lang w:val="en-IN"/>
        </w:rPr>
      </w:pPr>
    </w:p>
    <w:p w:rsidR="001B5808" w:rsidRPr="005809D7" w:rsidRDefault="00126E05" w:rsidP="001B5808">
      <w:pPr>
        <w:rPr>
          <w:rFonts w:cs="Arial"/>
          <w:sz w:val="22"/>
          <w:szCs w:val="24"/>
          <w:lang w:val="en-IN"/>
        </w:rPr>
      </w:pPr>
      <w:r>
        <w:rPr>
          <w:rFonts w:ascii="Times New Roman" w:hAnsi="Times New Roman"/>
          <w:b/>
          <w:bCs/>
          <w:sz w:val="26"/>
          <w:szCs w:val="26"/>
          <w:lang w:val="en-IN"/>
        </w:rPr>
        <w:lastRenderedPageBreak/>
        <w:t xml:space="preserve"> </w:t>
      </w:r>
      <w:r w:rsidR="001B5808" w:rsidRPr="005809D7">
        <w:rPr>
          <w:rFonts w:cs="Arial"/>
          <w:b/>
          <w:bCs/>
          <w:szCs w:val="26"/>
          <w:lang w:val="en-IN"/>
        </w:rPr>
        <w:t xml:space="preserve">Guidelines </w:t>
      </w:r>
      <w:r w:rsidR="0092167C" w:rsidRPr="005809D7">
        <w:rPr>
          <w:rFonts w:cs="Arial"/>
          <w:b/>
          <w:bCs/>
          <w:szCs w:val="26"/>
          <w:lang w:val="en-IN"/>
        </w:rPr>
        <w:t xml:space="preserve">for testing of </w:t>
      </w:r>
      <w:r w:rsidR="001B5808" w:rsidRPr="005809D7">
        <w:rPr>
          <w:rFonts w:cs="Arial"/>
          <w:b/>
          <w:bCs/>
          <w:szCs w:val="26"/>
          <w:lang w:val="en-IN"/>
        </w:rPr>
        <w:t>NILs</w:t>
      </w:r>
      <w:r w:rsidR="0092167C" w:rsidRPr="005809D7">
        <w:rPr>
          <w:rFonts w:cs="Arial"/>
          <w:b/>
          <w:bCs/>
          <w:szCs w:val="26"/>
          <w:lang w:val="en-IN"/>
        </w:rPr>
        <w:t>/MABB derived genotypes</w:t>
      </w:r>
    </w:p>
    <w:p w:rsidR="000D0F20" w:rsidRPr="00227D3B" w:rsidRDefault="000D0F20" w:rsidP="005809D7">
      <w:pPr>
        <w:widowControl w:val="0"/>
        <w:spacing w:before="120" w:after="120"/>
        <w:ind w:left="720"/>
        <w:jc w:val="both"/>
        <w:rPr>
          <w:rFonts w:cs="Arial"/>
          <w:bCs/>
          <w:sz w:val="8"/>
          <w:szCs w:val="24"/>
          <w:lang w:val="en-US"/>
        </w:rPr>
      </w:pPr>
    </w:p>
    <w:p w:rsidR="00E10AA1" w:rsidRDefault="00E10AA1" w:rsidP="00E10AA1">
      <w:pPr>
        <w:pStyle w:val="ListParagraph"/>
        <w:numPr>
          <w:ilvl w:val="0"/>
          <w:numId w:val="10"/>
        </w:numPr>
        <w:spacing w:line="240" w:lineRule="auto"/>
        <w:jc w:val="both"/>
        <w:rPr>
          <w:rFonts w:ascii="Arial" w:hAnsi="Arial" w:cs="Arial"/>
          <w:bCs/>
          <w:color w:val="000000"/>
          <w:lang w:eastAsia="en-IN"/>
        </w:rPr>
      </w:pPr>
      <w:r>
        <w:rPr>
          <w:rFonts w:ascii="Arial" w:hAnsi="Arial" w:cs="Arial"/>
          <w:bCs/>
          <w:color w:val="000000"/>
          <w:lang w:eastAsia="en-IN"/>
        </w:rPr>
        <w:t>The testing of NILs/</w:t>
      </w:r>
      <w:proofErr w:type="gramStart"/>
      <w:r w:rsidR="00726C5C">
        <w:rPr>
          <w:rFonts w:ascii="Arial" w:hAnsi="Arial" w:cs="Arial"/>
          <w:bCs/>
          <w:color w:val="000000"/>
          <w:lang w:eastAsia="en-IN"/>
        </w:rPr>
        <w:t>MABB</w:t>
      </w:r>
      <w:r w:rsidR="00D218C3">
        <w:rPr>
          <w:rFonts w:ascii="Arial" w:hAnsi="Arial" w:cs="Arial"/>
          <w:bCs/>
          <w:color w:val="000000"/>
          <w:lang w:eastAsia="en-IN"/>
        </w:rPr>
        <w:t>(</w:t>
      </w:r>
      <w:proofErr w:type="gramEnd"/>
      <w:r w:rsidR="00726C5C">
        <w:rPr>
          <w:rFonts w:ascii="Arial" w:hAnsi="Arial" w:cs="Arial"/>
          <w:bCs/>
          <w:color w:val="000000"/>
          <w:lang w:eastAsia="en-IN"/>
        </w:rPr>
        <w:t>MAS</w:t>
      </w:r>
      <w:r w:rsidR="00D218C3">
        <w:rPr>
          <w:rFonts w:ascii="Arial" w:hAnsi="Arial" w:cs="Arial"/>
          <w:bCs/>
          <w:color w:val="000000"/>
          <w:lang w:eastAsia="en-IN"/>
        </w:rPr>
        <w:t>)</w:t>
      </w:r>
      <w:r>
        <w:rPr>
          <w:rFonts w:ascii="Arial" w:hAnsi="Arial" w:cs="Arial"/>
          <w:bCs/>
          <w:color w:val="000000"/>
          <w:lang w:eastAsia="en-IN"/>
        </w:rPr>
        <w:t xml:space="preserve"> derived genotypes in wheat is being planned considering the existing pattern in rice as mentioned in the “</w:t>
      </w:r>
      <w:r w:rsidRPr="00E10AA1">
        <w:rPr>
          <w:rFonts w:ascii="Arial" w:hAnsi="Arial" w:cs="Arial"/>
          <w:bCs/>
          <w:color w:val="000000"/>
          <w:lang w:eastAsia="en-IN"/>
        </w:rPr>
        <w:t>Guidelines on NILs/MAS Product Testing/ Release/ Notification under Seed Act 1966, approved during the 48th Meeting of Central Sub-Committee on Crop Standards, Notification and Release of Varieties for Agricultural Crops, 24 Dec. 2007</w:t>
      </w:r>
      <w:r>
        <w:rPr>
          <w:rFonts w:ascii="Arial" w:hAnsi="Arial" w:cs="Arial"/>
          <w:bCs/>
          <w:color w:val="000000"/>
          <w:lang w:eastAsia="en-IN"/>
        </w:rPr>
        <w:t>.”</w:t>
      </w:r>
    </w:p>
    <w:p w:rsidR="00E86554" w:rsidRPr="00E86554" w:rsidRDefault="006726F3" w:rsidP="00E86554">
      <w:pPr>
        <w:pStyle w:val="ListParagraph"/>
        <w:widowControl w:val="0"/>
        <w:numPr>
          <w:ilvl w:val="0"/>
          <w:numId w:val="10"/>
        </w:numPr>
        <w:spacing w:after="0" w:line="240" w:lineRule="auto"/>
        <w:jc w:val="both"/>
        <w:rPr>
          <w:rFonts w:ascii="Arial" w:hAnsi="Arial" w:cs="Arial"/>
          <w:bCs/>
          <w:szCs w:val="24"/>
          <w:lang w:val="en-US"/>
        </w:rPr>
      </w:pPr>
      <w:r w:rsidRPr="00227D3B">
        <w:rPr>
          <w:rFonts w:ascii="Arial" w:hAnsi="Arial" w:cs="Arial"/>
          <w:bCs/>
          <w:szCs w:val="24"/>
          <w:lang w:val="en-US"/>
        </w:rPr>
        <w:t xml:space="preserve">The </w:t>
      </w:r>
      <w:r w:rsidR="005A1F81">
        <w:rPr>
          <w:rFonts w:ascii="Arial" w:hAnsi="Arial" w:cs="Arial"/>
          <w:bCs/>
          <w:szCs w:val="24"/>
          <w:lang w:val="en-US"/>
        </w:rPr>
        <w:t xml:space="preserve">NIL/MABB derived genotypes </w:t>
      </w:r>
      <w:r w:rsidRPr="00227D3B">
        <w:rPr>
          <w:rFonts w:ascii="Arial" w:hAnsi="Arial" w:cs="Arial"/>
          <w:bCs/>
          <w:szCs w:val="24"/>
          <w:lang w:val="en-US"/>
        </w:rPr>
        <w:t xml:space="preserve">would be tested for a period of two years </w:t>
      </w:r>
      <w:r w:rsidR="00126E05" w:rsidRPr="00227D3B">
        <w:rPr>
          <w:rFonts w:ascii="Arial" w:hAnsi="Arial" w:cs="Arial"/>
          <w:bCs/>
          <w:szCs w:val="24"/>
          <w:lang w:val="en-US"/>
        </w:rPr>
        <w:t>as a special trial on the pattern of</w:t>
      </w:r>
      <w:r w:rsidRPr="00227D3B">
        <w:rPr>
          <w:rFonts w:ascii="Arial" w:hAnsi="Arial" w:cs="Arial"/>
          <w:bCs/>
          <w:szCs w:val="24"/>
          <w:lang w:val="en-US"/>
        </w:rPr>
        <w:t xml:space="preserve"> ongoing AVTs for the requisite zone. The </w:t>
      </w:r>
      <w:r w:rsidR="00413051" w:rsidRPr="00227D3B">
        <w:rPr>
          <w:rFonts w:ascii="Arial" w:hAnsi="Arial" w:cs="Arial"/>
          <w:bCs/>
          <w:szCs w:val="24"/>
          <w:lang w:val="en-US"/>
        </w:rPr>
        <w:t>checks in the trial would be the recipient variety</w:t>
      </w:r>
      <w:r w:rsidR="009F4870" w:rsidRPr="00227D3B">
        <w:rPr>
          <w:rFonts w:ascii="Arial" w:hAnsi="Arial" w:cs="Arial"/>
          <w:bCs/>
          <w:szCs w:val="24"/>
          <w:lang w:val="en-US"/>
        </w:rPr>
        <w:t xml:space="preserve">, </w:t>
      </w:r>
      <w:r w:rsidR="00E10AA1">
        <w:rPr>
          <w:rFonts w:ascii="Arial" w:hAnsi="Arial" w:cs="Arial"/>
          <w:bCs/>
          <w:szCs w:val="24"/>
          <w:lang w:val="en-US"/>
        </w:rPr>
        <w:t xml:space="preserve">best check </w:t>
      </w:r>
      <w:proofErr w:type="spellStart"/>
      <w:r w:rsidR="009F4870" w:rsidRPr="00227D3B">
        <w:rPr>
          <w:rFonts w:ascii="Arial" w:hAnsi="Arial" w:cs="Arial"/>
          <w:bCs/>
          <w:szCs w:val="24"/>
          <w:lang w:val="en-US"/>
        </w:rPr>
        <w:t>alongwith</w:t>
      </w:r>
      <w:proofErr w:type="spellEnd"/>
      <w:r w:rsidR="00413051" w:rsidRPr="00227D3B">
        <w:rPr>
          <w:rFonts w:ascii="Arial" w:hAnsi="Arial" w:cs="Arial"/>
          <w:bCs/>
          <w:szCs w:val="24"/>
          <w:lang w:val="en-US"/>
        </w:rPr>
        <w:t xml:space="preserve"> 3 latest released varieties. </w:t>
      </w:r>
      <w:r w:rsidR="00E86554" w:rsidRPr="00E86554">
        <w:rPr>
          <w:rFonts w:ascii="Arial" w:hAnsi="Arial" w:cs="Arial"/>
          <w:bCs/>
          <w:szCs w:val="24"/>
          <w:lang w:val="en-US"/>
        </w:rPr>
        <w:t xml:space="preserve">While analyzing the yield data, the NIL/MABB genotype will be compared </w:t>
      </w:r>
      <w:r w:rsidR="00E86554">
        <w:rPr>
          <w:rFonts w:ascii="Arial" w:hAnsi="Arial" w:cs="Arial"/>
          <w:bCs/>
          <w:szCs w:val="24"/>
          <w:lang w:val="en-US"/>
        </w:rPr>
        <w:t xml:space="preserve">only </w:t>
      </w:r>
      <w:r w:rsidR="00E86554" w:rsidRPr="00E86554">
        <w:rPr>
          <w:rFonts w:ascii="Arial" w:hAnsi="Arial" w:cs="Arial"/>
          <w:bCs/>
          <w:szCs w:val="24"/>
          <w:lang w:val="en-US"/>
        </w:rPr>
        <w:t>with the recipient variety as check.</w:t>
      </w:r>
    </w:p>
    <w:p w:rsidR="00526DDD" w:rsidRDefault="00FD3164" w:rsidP="00FD3164">
      <w:pPr>
        <w:pStyle w:val="ListParagraph"/>
        <w:widowControl w:val="0"/>
        <w:numPr>
          <w:ilvl w:val="0"/>
          <w:numId w:val="10"/>
        </w:numPr>
        <w:spacing w:after="0" w:line="240" w:lineRule="auto"/>
        <w:jc w:val="both"/>
        <w:rPr>
          <w:rFonts w:ascii="Arial" w:hAnsi="Arial" w:cs="Arial"/>
          <w:szCs w:val="24"/>
        </w:rPr>
      </w:pPr>
      <w:r>
        <w:rPr>
          <w:rFonts w:ascii="Arial" w:hAnsi="Arial" w:cs="Arial"/>
          <w:szCs w:val="24"/>
        </w:rPr>
        <w:t xml:space="preserve">a) </w:t>
      </w:r>
      <w:r w:rsidR="00526DDD" w:rsidRPr="00227D3B">
        <w:rPr>
          <w:rFonts w:ascii="Arial" w:hAnsi="Arial" w:cs="Arial"/>
          <w:szCs w:val="24"/>
        </w:rPr>
        <w:t>The recipient genotype should be a popular variety with significant trial seed indent in previous years</w:t>
      </w:r>
      <w:r w:rsidR="00BD26A8">
        <w:rPr>
          <w:rFonts w:ascii="Arial" w:hAnsi="Arial" w:cs="Arial"/>
          <w:szCs w:val="24"/>
        </w:rPr>
        <w:t>.</w:t>
      </w:r>
    </w:p>
    <w:p w:rsidR="005A1F81" w:rsidRPr="005A1F81" w:rsidRDefault="00FD3164" w:rsidP="005A1F81">
      <w:pPr>
        <w:pStyle w:val="ListParagraph"/>
        <w:widowControl w:val="0"/>
        <w:spacing w:line="240" w:lineRule="auto"/>
        <w:jc w:val="both"/>
        <w:rPr>
          <w:rFonts w:ascii="Arial" w:hAnsi="Arial" w:cs="Arial"/>
          <w:szCs w:val="24"/>
        </w:rPr>
      </w:pPr>
      <w:r>
        <w:rPr>
          <w:rFonts w:ascii="Arial" w:hAnsi="Arial" w:cs="Arial"/>
          <w:szCs w:val="24"/>
        </w:rPr>
        <w:t>b</w:t>
      </w:r>
      <w:r w:rsidRPr="005A1F81">
        <w:rPr>
          <w:rFonts w:ascii="Arial" w:hAnsi="Arial" w:cs="Arial"/>
          <w:szCs w:val="24"/>
        </w:rPr>
        <w:t xml:space="preserve">) </w:t>
      </w:r>
      <w:r w:rsidR="005A1F81" w:rsidRPr="005A1F81">
        <w:rPr>
          <w:rFonts w:ascii="Arial" w:hAnsi="Arial" w:cs="Arial"/>
          <w:szCs w:val="24"/>
          <w:lang w:val="en-US"/>
        </w:rPr>
        <w:t>The recurrent parent needs to be selected with appropriate concurrence of the concerned breeder/organization/institution wherever applicable</w:t>
      </w:r>
      <w:r w:rsidR="00E10AA1">
        <w:rPr>
          <w:rFonts w:ascii="Arial" w:hAnsi="Arial" w:cs="Arial"/>
          <w:szCs w:val="24"/>
          <w:lang w:val="en-US"/>
        </w:rPr>
        <w:t>.</w:t>
      </w:r>
    </w:p>
    <w:p w:rsidR="005A1F81" w:rsidRPr="00D218C3" w:rsidRDefault="005809D7" w:rsidP="005A1F81">
      <w:pPr>
        <w:pStyle w:val="ListParagraph"/>
        <w:widowControl w:val="0"/>
        <w:numPr>
          <w:ilvl w:val="0"/>
          <w:numId w:val="10"/>
        </w:numPr>
        <w:spacing w:line="240" w:lineRule="auto"/>
        <w:jc w:val="both"/>
        <w:rPr>
          <w:rFonts w:ascii="Arial" w:hAnsi="Arial" w:cs="Arial"/>
          <w:szCs w:val="24"/>
        </w:rPr>
      </w:pPr>
      <w:r w:rsidRPr="005A1F81">
        <w:rPr>
          <w:rFonts w:ascii="Arial" w:hAnsi="Arial" w:cs="Arial"/>
          <w:szCs w:val="24"/>
        </w:rPr>
        <w:t>It is to be ensured that salient traits, that define the adaptation of the recipient variety, should not get altered</w:t>
      </w:r>
      <w:r w:rsidR="005A1F81" w:rsidRPr="005A1F81">
        <w:rPr>
          <w:rFonts w:ascii="Arial" w:hAnsi="Arial" w:cs="Arial"/>
          <w:szCs w:val="24"/>
        </w:rPr>
        <w:t xml:space="preserve">. </w:t>
      </w:r>
      <w:r w:rsidR="005A1F81" w:rsidRPr="005A1F81">
        <w:rPr>
          <w:rFonts w:ascii="Arial" w:hAnsi="Arial" w:cs="Arial"/>
          <w:szCs w:val="24"/>
          <w:lang w:val="en-US"/>
        </w:rPr>
        <w:t>The breeder has to substantiate the proposed NIL</w:t>
      </w:r>
      <w:r w:rsidR="005A1F81">
        <w:rPr>
          <w:rFonts w:ascii="Arial" w:hAnsi="Arial" w:cs="Arial"/>
          <w:szCs w:val="24"/>
          <w:lang w:val="en-US"/>
        </w:rPr>
        <w:t xml:space="preserve">/MABB </w:t>
      </w:r>
      <w:r w:rsidR="00726C5C">
        <w:rPr>
          <w:rFonts w:ascii="Arial" w:hAnsi="Arial" w:cs="Arial"/>
          <w:szCs w:val="24"/>
          <w:lang w:val="en-US"/>
        </w:rPr>
        <w:t>product for</w:t>
      </w:r>
      <w:r w:rsidR="005A1F81" w:rsidRPr="005A1F81">
        <w:rPr>
          <w:rFonts w:ascii="Arial" w:hAnsi="Arial" w:cs="Arial"/>
          <w:szCs w:val="24"/>
          <w:lang w:val="en-US"/>
        </w:rPr>
        <w:t xml:space="preserve"> its conformity to parental variety with appropriate phenotypic data such as morphological and DUS data (where available) and molecular data before nomination for trial</w:t>
      </w:r>
      <w:r w:rsidR="00D218C3">
        <w:rPr>
          <w:rFonts w:ascii="Arial" w:hAnsi="Arial" w:cs="Arial"/>
          <w:szCs w:val="24"/>
          <w:lang w:val="en-US"/>
        </w:rPr>
        <w:t>.</w:t>
      </w:r>
    </w:p>
    <w:p w:rsidR="00D218C3" w:rsidRPr="00D218C3" w:rsidRDefault="00D218C3" w:rsidP="00D218C3">
      <w:pPr>
        <w:pStyle w:val="ListParagraph"/>
        <w:numPr>
          <w:ilvl w:val="0"/>
          <w:numId w:val="10"/>
        </w:numPr>
        <w:spacing w:line="240" w:lineRule="auto"/>
        <w:jc w:val="both"/>
        <w:rPr>
          <w:rFonts w:ascii="Arial" w:hAnsi="Arial" w:cs="Arial"/>
        </w:rPr>
      </w:pPr>
      <w:r w:rsidRPr="00D218C3">
        <w:rPr>
          <w:rFonts w:ascii="Arial" w:hAnsi="Arial" w:cs="Arial"/>
          <w:lang w:val="en-US"/>
        </w:rPr>
        <w:t>The NIL/MABB genotype should have minimum two phenotypic characters for the purpose of its identification and distinction from the recurrent parental variety. This will facilitate seed certification agency/seed law enforcement authority</w:t>
      </w:r>
      <w:r w:rsidR="00BD26A8">
        <w:rPr>
          <w:rFonts w:ascii="Arial" w:hAnsi="Arial" w:cs="Arial"/>
          <w:lang w:val="en-US"/>
        </w:rPr>
        <w:t>.</w:t>
      </w:r>
    </w:p>
    <w:p w:rsidR="00227D3B" w:rsidRDefault="00227D3B" w:rsidP="00FD3164">
      <w:pPr>
        <w:pStyle w:val="ListParagraph"/>
        <w:widowControl w:val="0"/>
        <w:numPr>
          <w:ilvl w:val="0"/>
          <w:numId w:val="10"/>
        </w:numPr>
        <w:spacing w:after="0" w:line="240" w:lineRule="auto"/>
        <w:contextualSpacing w:val="0"/>
        <w:jc w:val="both"/>
        <w:rPr>
          <w:rFonts w:ascii="Arial" w:hAnsi="Arial" w:cs="Arial"/>
          <w:szCs w:val="24"/>
        </w:rPr>
      </w:pPr>
      <w:r w:rsidRPr="00227D3B">
        <w:rPr>
          <w:rFonts w:ascii="Arial" w:hAnsi="Arial" w:cs="Arial"/>
          <w:szCs w:val="24"/>
        </w:rPr>
        <w:t>Total number of markers used, number of polymorphic markers and percent genome recovery information has to be provided which is supported by field/evaluation data.</w:t>
      </w:r>
    </w:p>
    <w:p w:rsidR="005809D7" w:rsidRPr="00227D3B" w:rsidRDefault="005809D7" w:rsidP="00FD3164">
      <w:pPr>
        <w:pStyle w:val="ListParagraph"/>
        <w:widowControl w:val="0"/>
        <w:numPr>
          <w:ilvl w:val="0"/>
          <w:numId w:val="10"/>
        </w:numPr>
        <w:spacing w:after="0" w:line="240" w:lineRule="auto"/>
        <w:contextualSpacing w:val="0"/>
        <w:jc w:val="both"/>
        <w:rPr>
          <w:rFonts w:ascii="Arial" w:hAnsi="Arial" w:cs="Arial"/>
          <w:szCs w:val="24"/>
        </w:rPr>
      </w:pPr>
      <w:r w:rsidRPr="00227D3B">
        <w:rPr>
          <w:rFonts w:ascii="Arial" w:hAnsi="Arial" w:cs="Arial"/>
          <w:szCs w:val="24"/>
        </w:rPr>
        <w:t xml:space="preserve">Acceptability of </w:t>
      </w:r>
      <w:r w:rsidR="00D218C3" w:rsidRPr="00227D3B">
        <w:rPr>
          <w:rFonts w:ascii="Arial" w:hAnsi="Arial" w:cs="Arial"/>
          <w:szCs w:val="24"/>
        </w:rPr>
        <w:t>NIL</w:t>
      </w:r>
      <w:r w:rsidR="00D218C3">
        <w:rPr>
          <w:rFonts w:ascii="Arial" w:hAnsi="Arial" w:cs="Arial"/>
          <w:szCs w:val="24"/>
        </w:rPr>
        <w:t xml:space="preserve">/MABB </w:t>
      </w:r>
      <w:r w:rsidRPr="00227D3B">
        <w:rPr>
          <w:rFonts w:ascii="Arial" w:hAnsi="Arial" w:cs="Arial"/>
          <w:szCs w:val="24"/>
        </w:rPr>
        <w:t>entry(s) for trial in different</w:t>
      </w:r>
      <w:r w:rsidR="00FD3164">
        <w:rPr>
          <w:rFonts w:ascii="Arial" w:hAnsi="Arial" w:cs="Arial"/>
          <w:szCs w:val="24"/>
        </w:rPr>
        <w:t xml:space="preserve"> </w:t>
      </w:r>
      <w:r w:rsidRPr="00227D3B">
        <w:rPr>
          <w:rFonts w:ascii="Arial" w:hAnsi="Arial" w:cs="Arial"/>
          <w:szCs w:val="24"/>
        </w:rPr>
        <w:t xml:space="preserve">zones shall be decided by a screening committee constituted </w:t>
      </w:r>
      <w:proofErr w:type="gramStart"/>
      <w:r w:rsidRPr="00227D3B">
        <w:rPr>
          <w:rFonts w:ascii="Arial" w:hAnsi="Arial" w:cs="Arial"/>
          <w:szCs w:val="24"/>
        </w:rPr>
        <w:t>vide</w:t>
      </w:r>
      <w:proofErr w:type="gramEnd"/>
      <w:r w:rsidRPr="00227D3B">
        <w:rPr>
          <w:rFonts w:ascii="Arial" w:hAnsi="Arial" w:cs="Arial"/>
          <w:szCs w:val="24"/>
        </w:rPr>
        <w:t xml:space="preserve"> a meeting held on 6th October, 2012 at DWR, Karnal</w:t>
      </w:r>
      <w:r>
        <w:rPr>
          <w:rFonts w:ascii="Arial" w:hAnsi="Arial" w:cs="Arial"/>
          <w:szCs w:val="24"/>
        </w:rPr>
        <w:t>.</w:t>
      </w:r>
    </w:p>
    <w:p w:rsidR="005809D7" w:rsidRDefault="005809D7" w:rsidP="00FD3164">
      <w:pPr>
        <w:pStyle w:val="ListParagraph"/>
        <w:widowControl w:val="0"/>
        <w:numPr>
          <w:ilvl w:val="0"/>
          <w:numId w:val="10"/>
        </w:numPr>
        <w:spacing w:after="0" w:line="240" w:lineRule="auto"/>
        <w:jc w:val="both"/>
        <w:rPr>
          <w:rFonts w:ascii="Arial" w:hAnsi="Arial" w:cs="Arial"/>
          <w:szCs w:val="24"/>
        </w:rPr>
      </w:pPr>
      <w:r w:rsidRPr="00227D3B">
        <w:rPr>
          <w:rFonts w:ascii="Arial" w:hAnsi="Arial" w:cs="Arial"/>
          <w:szCs w:val="24"/>
        </w:rPr>
        <w:t xml:space="preserve">IPPSN data is must requirement for entering </w:t>
      </w:r>
      <w:r w:rsidR="00D218C3" w:rsidRPr="00227D3B">
        <w:rPr>
          <w:rFonts w:ascii="Arial" w:hAnsi="Arial" w:cs="Arial"/>
          <w:szCs w:val="24"/>
        </w:rPr>
        <w:t>NIL</w:t>
      </w:r>
      <w:r w:rsidR="00D218C3">
        <w:rPr>
          <w:rFonts w:ascii="Arial" w:hAnsi="Arial" w:cs="Arial"/>
          <w:szCs w:val="24"/>
        </w:rPr>
        <w:t>/</w:t>
      </w:r>
      <w:r w:rsidRPr="00227D3B">
        <w:rPr>
          <w:rFonts w:ascii="Arial" w:hAnsi="Arial" w:cs="Arial"/>
          <w:szCs w:val="24"/>
        </w:rPr>
        <w:t>MA</w:t>
      </w:r>
      <w:r w:rsidR="00D218C3">
        <w:rPr>
          <w:rFonts w:ascii="Arial" w:hAnsi="Arial" w:cs="Arial"/>
          <w:szCs w:val="24"/>
        </w:rPr>
        <w:t>BB</w:t>
      </w:r>
      <w:r w:rsidRPr="00227D3B">
        <w:rPr>
          <w:rFonts w:ascii="Arial" w:hAnsi="Arial" w:cs="Arial"/>
          <w:szCs w:val="24"/>
        </w:rPr>
        <w:t xml:space="preserve"> entry into </w:t>
      </w:r>
      <w:r w:rsidR="00FD3164">
        <w:rPr>
          <w:rFonts w:ascii="Arial" w:hAnsi="Arial" w:cs="Arial"/>
          <w:szCs w:val="24"/>
        </w:rPr>
        <w:t xml:space="preserve">special </w:t>
      </w:r>
      <w:r w:rsidRPr="00227D3B">
        <w:rPr>
          <w:rFonts w:ascii="Arial" w:hAnsi="Arial" w:cs="Arial"/>
          <w:szCs w:val="24"/>
        </w:rPr>
        <w:t xml:space="preserve">AVT trial. </w:t>
      </w:r>
      <w:r w:rsidR="00FD3164">
        <w:rPr>
          <w:rFonts w:ascii="Arial" w:hAnsi="Arial" w:cs="Arial"/>
          <w:szCs w:val="24"/>
        </w:rPr>
        <w:t>All t</w:t>
      </w:r>
      <w:r w:rsidRPr="00227D3B">
        <w:rPr>
          <w:rFonts w:ascii="Arial" w:hAnsi="Arial" w:cs="Arial"/>
          <w:szCs w:val="24"/>
        </w:rPr>
        <w:t xml:space="preserve">he entries and checks would be tested in PPSN. </w:t>
      </w:r>
    </w:p>
    <w:p w:rsidR="005809D7" w:rsidRDefault="005809D7" w:rsidP="00FD3164">
      <w:pPr>
        <w:pStyle w:val="ListParagraph"/>
        <w:widowControl w:val="0"/>
        <w:numPr>
          <w:ilvl w:val="0"/>
          <w:numId w:val="10"/>
        </w:numPr>
        <w:spacing w:after="0" w:line="240" w:lineRule="auto"/>
        <w:contextualSpacing w:val="0"/>
        <w:jc w:val="both"/>
        <w:rPr>
          <w:rFonts w:ascii="Arial" w:hAnsi="Arial" w:cs="Arial"/>
          <w:szCs w:val="24"/>
        </w:rPr>
      </w:pPr>
      <w:r w:rsidRPr="00227D3B">
        <w:rPr>
          <w:rFonts w:ascii="Arial" w:hAnsi="Arial" w:cs="Arial"/>
          <w:szCs w:val="24"/>
        </w:rPr>
        <w:t xml:space="preserve">The contributing centre will </w:t>
      </w:r>
      <w:r w:rsidR="00FD3164">
        <w:rPr>
          <w:rFonts w:ascii="Arial" w:hAnsi="Arial" w:cs="Arial"/>
          <w:szCs w:val="24"/>
        </w:rPr>
        <w:t>provide</w:t>
      </w:r>
      <w:r w:rsidRPr="00227D3B">
        <w:rPr>
          <w:rFonts w:ascii="Arial" w:hAnsi="Arial" w:cs="Arial"/>
          <w:szCs w:val="24"/>
        </w:rPr>
        <w:t xml:space="preserve"> recipient (test) entry along with recurrent parent as check in AVT</w:t>
      </w:r>
      <w:r w:rsidR="00BD26A8">
        <w:rPr>
          <w:rFonts w:ascii="Arial" w:hAnsi="Arial" w:cs="Arial"/>
          <w:szCs w:val="24"/>
        </w:rPr>
        <w:t>.</w:t>
      </w:r>
    </w:p>
    <w:p w:rsidR="00D218C3" w:rsidRPr="00726C5C" w:rsidRDefault="00BD26A8" w:rsidP="00726C5C">
      <w:pPr>
        <w:pStyle w:val="ListParagraph"/>
        <w:numPr>
          <w:ilvl w:val="0"/>
          <w:numId w:val="10"/>
        </w:numPr>
        <w:spacing w:line="240" w:lineRule="auto"/>
        <w:jc w:val="both"/>
        <w:rPr>
          <w:rFonts w:ascii="Arial" w:hAnsi="Arial" w:cs="Arial"/>
        </w:rPr>
      </w:pPr>
      <w:r>
        <w:rPr>
          <w:rFonts w:ascii="Arial" w:hAnsi="Arial" w:cs="Arial"/>
          <w:lang w:val="en-US"/>
        </w:rPr>
        <w:t>The NIL/MABB</w:t>
      </w:r>
      <w:r w:rsidR="00D218C3" w:rsidRPr="00D218C3">
        <w:rPr>
          <w:rFonts w:ascii="Arial" w:hAnsi="Arial" w:cs="Arial"/>
          <w:lang w:val="en-US"/>
        </w:rPr>
        <w:t xml:space="preserve"> </w:t>
      </w:r>
      <w:r>
        <w:rPr>
          <w:rFonts w:ascii="Arial" w:hAnsi="Arial" w:cs="Arial"/>
          <w:lang w:val="en-US"/>
        </w:rPr>
        <w:t xml:space="preserve">genotype </w:t>
      </w:r>
      <w:r w:rsidR="00D218C3" w:rsidRPr="00D218C3">
        <w:rPr>
          <w:rFonts w:ascii="Arial" w:hAnsi="Arial" w:cs="Arial"/>
          <w:lang w:val="en-US"/>
        </w:rPr>
        <w:t>testing has to be carried out under natural and artificial conditions (where biotic/abiotic stress resistance is targeted) and other traits following standard techniques and procedures along with the parent with standard experimental layout</w:t>
      </w:r>
      <w:r>
        <w:rPr>
          <w:rFonts w:ascii="Arial" w:hAnsi="Arial" w:cs="Arial"/>
          <w:lang w:val="en-US"/>
        </w:rPr>
        <w:t>.</w:t>
      </w:r>
    </w:p>
    <w:p w:rsidR="00726C5C" w:rsidRPr="00726C5C" w:rsidRDefault="00726C5C" w:rsidP="00726C5C">
      <w:pPr>
        <w:pStyle w:val="ListParagraph"/>
        <w:numPr>
          <w:ilvl w:val="0"/>
          <w:numId w:val="10"/>
        </w:numPr>
        <w:spacing w:line="240" w:lineRule="auto"/>
        <w:jc w:val="both"/>
        <w:rPr>
          <w:rFonts w:ascii="Arial" w:hAnsi="Arial" w:cs="Arial"/>
        </w:rPr>
      </w:pPr>
      <w:r w:rsidRPr="00726C5C">
        <w:rPr>
          <w:rFonts w:ascii="Arial" w:hAnsi="Arial" w:cs="Arial"/>
          <w:lang w:val="en-US"/>
        </w:rPr>
        <w:t>The monitoring of this trial is mandatory. The final trait-verification would be based on the recommendation of the monitoring team. The centres for conduct of trial would be decided based on the nominations. The monitoring committee will be constituted by the P</w:t>
      </w:r>
      <w:r>
        <w:rPr>
          <w:rFonts w:ascii="Arial" w:hAnsi="Arial" w:cs="Arial"/>
          <w:lang w:val="en-US"/>
        </w:rPr>
        <w:t xml:space="preserve">roject </w:t>
      </w:r>
      <w:r w:rsidRPr="00726C5C">
        <w:rPr>
          <w:rFonts w:ascii="Arial" w:hAnsi="Arial" w:cs="Arial"/>
          <w:lang w:val="en-US"/>
        </w:rPr>
        <w:t>D</w:t>
      </w:r>
      <w:r>
        <w:rPr>
          <w:rFonts w:ascii="Arial" w:hAnsi="Arial" w:cs="Arial"/>
          <w:lang w:val="en-US"/>
        </w:rPr>
        <w:t xml:space="preserve">irector </w:t>
      </w:r>
      <w:r w:rsidRPr="00726C5C">
        <w:rPr>
          <w:rFonts w:ascii="Arial" w:hAnsi="Arial" w:cs="Arial"/>
          <w:lang w:val="en-US"/>
        </w:rPr>
        <w:t>involving at least one trait specialist</w:t>
      </w:r>
      <w:r>
        <w:rPr>
          <w:rFonts w:ascii="Arial" w:hAnsi="Arial" w:cs="Arial"/>
          <w:lang w:val="en-US"/>
        </w:rPr>
        <w:t>.</w:t>
      </w:r>
      <w:r w:rsidRPr="00726C5C">
        <w:rPr>
          <w:rFonts w:ascii="Arial" w:hAnsi="Arial" w:cs="Arial"/>
          <w:lang w:val="en-US"/>
        </w:rPr>
        <w:t xml:space="preserve"> </w:t>
      </w:r>
    </w:p>
    <w:p w:rsidR="006726F3" w:rsidRPr="00E86554" w:rsidRDefault="006726F3" w:rsidP="00FD3164">
      <w:pPr>
        <w:pStyle w:val="ListParagraph"/>
        <w:widowControl w:val="0"/>
        <w:numPr>
          <w:ilvl w:val="0"/>
          <w:numId w:val="10"/>
        </w:numPr>
        <w:spacing w:after="0" w:line="240" w:lineRule="auto"/>
        <w:jc w:val="both"/>
        <w:rPr>
          <w:rFonts w:ascii="Arial" w:hAnsi="Arial" w:cs="Arial"/>
          <w:bCs/>
          <w:szCs w:val="24"/>
          <w:lang w:val="en-US"/>
        </w:rPr>
      </w:pPr>
      <w:r w:rsidRPr="00E86554">
        <w:rPr>
          <w:rFonts w:ascii="Arial" w:hAnsi="Arial" w:cs="Arial"/>
          <w:bCs/>
          <w:szCs w:val="24"/>
          <w:lang w:val="en-US"/>
        </w:rPr>
        <w:t xml:space="preserve">In case more than one entry </w:t>
      </w:r>
      <w:r w:rsidR="00465DE1" w:rsidRPr="00E86554">
        <w:rPr>
          <w:rFonts w:ascii="Arial" w:hAnsi="Arial" w:cs="Arial"/>
          <w:bCs/>
          <w:szCs w:val="24"/>
          <w:lang w:val="en-US"/>
        </w:rPr>
        <w:t>with the same gene / trait in</w:t>
      </w:r>
      <w:r w:rsidRPr="00E86554">
        <w:rPr>
          <w:rFonts w:ascii="Arial" w:hAnsi="Arial" w:cs="Arial"/>
          <w:bCs/>
          <w:szCs w:val="24"/>
          <w:lang w:val="en-US"/>
        </w:rPr>
        <w:t xml:space="preserve"> the same recipient variety </w:t>
      </w:r>
      <w:r w:rsidR="00E9214D">
        <w:rPr>
          <w:rFonts w:ascii="Arial" w:hAnsi="Arial" w:cs="Arial"/>
          <w:bCs/>
          <w:szCs w:val="24"/>
          <w:lang w:val="en-US"/>
        </w:rPr>
        <w:t>is</w:t>
      </w:r>
      <w:r w:rsidRPr="00E86554">
        <w:rPr>
          <w:rFonts w:ascii="Arial" w:hAnsi="Arial" w:cs="Arial"/>
          <w:bCs/>
          <w:szCs w:val="24"/>
          <w:lang w:val="en-US"/>
        </w:rPr>
        <w:t xml:space="preserve"> submitted by different contributors, all the entries could be tested and the better one may be identified for release.</w:t>
      </w:r>
    </w:p>
    <w:p w:rsidR="00227D3B" w:rsidRDefault="004C6547" w:rsidP="005809D7">
      <w:pPr>
        <w:pStyle w:val="ListParagraph"/>
        <w:widowControl w:val="0"/>
        <w:numPr>
          <w:ilvl w:val="0"/>
          <w:numId w:val="10"/>
        </w:numPr>
        <w:spacing w:after="0" w:line="240" w:lineRule="auto"/>
        <w:jc w:val="both"/>
        <w:rPr>
          <w:rFonts w:ascii="Arial" w:hAnsi="Arial" w:cs="Arial"/>
          <w:szCs w:val="24"/>
        </w:rPr>
      </w:pPr>
      <w:r w:rsidRPr="004C6547">
        <w:rPr>
          <w:rFonts w:ascii="Arial" w:hAnsi="Arial" w:cs="Arial"/>
          <w:szCs w:val="24"/>
          <w:lang w:val="en-US"/>
        </w:rPr>
        <w:t>The NIL</w:t>
      </w:r>
      <w:r>
        <w:rPr>
          <w:rFonts w:ascii="Arial" w:hAnsi="Arial" w:cs="Arial"/>
          <w:szCs w:val="24"/>
          <w:lang w:val="en-US"/>
        </w:rPr>
        <w:t xml:space="preserve">/MABB genotype </w:t>
      </w:r>
      <w:r w:rsidRPr="004C6547">
        <w:rPr>
          <w:rFonts w:ascii="Arial" w:hAnsi="Arial" w:cs="Arial"/>
          <w:szCs w:val="24"/>
          <w:lang w:val="en-US"/>
        </w:rPr>
        <w:t xml:space="preserve">thus developed </w:t>
      </w:r>
      <w:r>
        <w:rPr>
          <w:rFonts w:ascii="Arial" w:hAnsi="Arial" w:cs="Arial"/>
          <w:szCs w:val="24"/>
          <w:lang w:val="en-US"/>
        </w:rPr>
        <w:t>may</w:t>
      </w:r>
      <w:r w:rsidRPr="004C6547">
        <w:rPr>
          <w:rFonts w:ascii="Arial" w:hAnsi="Arial" w:cs="Arial"/>
          <w:szCs w:val="24"/>
          <w:lang w:val="en-US"/>
        </w:rPr>
        <w:t xml:space="preserve"> be identified, released and notified as a new variety</w:t>
      </w:r>
      <w:r>
        <w:rPr>
          <w:rFonts w:ascii="Arial" w:hAnsi="Arial" w:cs="Arial"/>
          <w:szCs w:val="24"/>
          <w:lang w:val="en-US"/>
        </w:rPr>
        <w:t>.</w:t>
      </w:r>
    </w:p>
    <w:p w:rsidR="00B81EF7" w:rsidRPr="00227D3B" w:rsidRDefault="00B81EF7" w:rsidP="00227D3B">
      <w:pPr>
        <w:pStyle w:val="ListParagraph"/>
        <w:spacing w:before="240" w:after="240" w:line="360" w:lineRule="auto"/>
        <w:ind w:left="180"/>
        <w:contextualSpacing w:val="0"/>
        <w:jc w:val="both"/>
        <w:rPr>
          <w:rFonts w:ascii="Arial" w:hAnsi="Arial" w:cs="Arial"/>
          <w:szCs w:val="24"/>
        </w:rPr>
      </w:pPr>
    </w:p>
    <w:p w:rsidR="00C14F63" w:rsidRDefault="00C14F63" w:rsidP="000D0F20">
      <w:pPr>
        <w:spacing w:before="240" w:after="240" w:line="360" w:lineRule="auto"/>
        <w:rPr>
          <w:rFonts w:ascii="Times New Roman" w:hAnsi="Times New Roman"/>
          <w:szCs w:val="24"/>
          <w:lang w:val="en-IN"/>
        </w:rPr>
      </w:pPr>
    </w:p>
    <w:sectPr w:rsidR="00C14F63" w:rsidSect="005F34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632AA"/>
    <w:multiLevelType w:val="hybridMultilevel"/>
    <w:tmpl w:val="CDD03D44"/>
    <w:lvl w:ilvl="0" w:tplc="EA2886AE">
      <w:start w:val="1"/>
      <w:numFmt w:val="bullet"/>
      <w:lvlText w:val="•"/>
      <w:lvlJc w:val="left"/>
      <w:pPr>
        <w:tabs>
          <w:tab w:val="num" w:pos="720"/>
        </w:tabs>
        <w:ind w:left="720" w:hanging="360"/>
      </w:pPr>
      <w:rPr>
        <w:rFonts w:ascii="Times New Roman" w:hAnsi="Times New Roman" w:hint="default"/>
      </w:rPr>
    </w:lvl>
    <w:lvl w:ilvl="1" w:tplc="219A9C7C">
      <w:start w:val="1"/>
      <w:numFmt w:val="bullet"/>
      <w:lvlText w:val="•"/>
      <w:lvlJc w:val="left"/>
      <w:pPr>
        <w:tabs>
          <w:tab w:val="num" w:pos="1440"/>
        </w:tabs>
        <w:ind w:left="1440" w:hanging="360"/>
      </w:pPr>
      <w:rPr>
        <w:rFonts w:ascii="Times New Roman" w:hAnsi="Times New Roman" w:hint="default"/>
      </w:rPr>
    </w:lvl>
    <w:lvl w:ilvl="2" w:tplc="E0DE6A94" w:tentative="1">
      <w:start w:val="1"/>
      <w:numFmt w:val="bullet"/>
      <w:lvlText w:val="•"/>
      <w:lvlJc w:val="left"/>
      <w:pPr>
        <w:tabs>
          <w:tab w:val="num" w:pos="2160"/>
        </w:tabs>
        <w:ind w:left="2160" w:hanging="360"/>
      </w:pPr>
      <w:rPr>
        <w:rFonts w:ascii="Times New Roman" w:hAnsi="Times New Roman" w:hint="default"/>
      </w:rPr>
    </w:lvl>
    <w:lvl w:ilvl="3" w:tplc="0910EA4A" w:tentative="1">
      <w:start w:val="1"/>
      <w:numFmt w:val="bullet"/>
      <w:lvlText w:val="•"/>
      <w:lvlJc w:val="left"/>
      <w:pPr>
        <w:tabs>
          <w:tab w:val="num" w:pos="2880"/>
        </w:tabs>
        <w:ind w:left="2880" w:hanging="360"/>
      </w:pPr>
      <w:rPr>
        <w:rFonts w:ascii="Times New Roman" w:hAnsi="Times New Roman" w:hint="default"/>
      </w:rPr>
    </w:lvl>
    <w:lvl w:ilvl="4" w:tplc="D8885854" w:tentative="1">
      <w:start w:val="1"/>
      <w:numFmt w:val="bullet"/>
      <w:lvlText w:val="•"/>
      <w:lvlJc w:val="left"/>
      <w:pPr>
        <w:tabs>
          <w:tab w:val="num" w:pos="3600"/>
        </w:tabs>
        <w:ind w:left="3600" w:hanging="360"/>
      </w:pPr>
      <w:rPr>
        <w:rFonts w:ascii="Times New Roman" w:hAnsi="Times New Roman" w:hint="default"/>
      </w:rPr>
    </w:lvl>
    <w:lvl w:ilvl="5" w:tplc="05F01C50" w:tentative="1">
      <w:start w:val="1"/>
      <w:numFmt w:val="bullet"/>
      <w:lvlText w:val="•"/>
      <w:lvlJc w:val="left"/>
      <w:pPr>
        <w:tabs>
          <w:tab w:val="num" w:pos="4320"/>
        </w:tabs>
        <w:ind w:left="4320" w:hanging="360"/>
      </w:pPr>
      <w:rPr>
        <w:rFonts w:ascii="Times New Roman" w:hAnsi="Times New Roman" w:hint="default"/>
      </w:rPr>
    </w:lvl>
    <w:lvl w:ilvl="6" w:tplc="904E7A20" w:tentative="1">
      <w:start w:val="1"/>
      <w:numFmt w:val="bullet"/>
      <w:lvlText w:val="•"/>
      <w:lvlJc w:val="left"/>
      <w:pPr>
        <w:tabs>
          <w:tab w:val="num" w:pos="5040"/>
        </w:tabs>
        <w:ind w:left="5040" w:hanging="360"/>
      </w:pPr>
      <w:rPr>
        <w:rFonts w:ascii="Times New Roman" w:hAnsi="Times New Roman" w:hint="default"/>
      </w:rPr>
    </w:lvl>
    <w:lvl w:ilvl="7" w:tplc="AD703D26" w:tentative="1">
      <w:start w:val="1"/>
      <w:numFmt w:val="bullet"/>
      <w:lvlText w:val="•"/>
      <w:lvlJc w:val="left"/>
      <w:pPr>
        <w:tabs>
          <w:tab w:val="num" w:pos="5760"/>
        </w:tabs>
        <w:ind w:left="5760" w:hanging="360"/>
      </w:pPr>
      <w:rPr>
        <w:rFonts w:ascii="Times New Roman" w:hAnsi="Times New Roman" w:hint="default"/>
      </w:rPr>
    </w:lvl>
    <w:lvl w:ilvl="8" w:tplc="658E86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4D34C7E"/>
    <w:multiLevelType w:val="hybridMultilevel"/>
    <w:tmpl w:val="99A2590C"/>
    <w:lvl w:ilvl="0" w:tplc="C8306DBA">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5D44245"/>
    <w:multiLevelType w:val="hybridMultilevel"/>
    <w:tmpl w:val="0F2C555A"/>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614C75"/>
    <w:multiLevelType w:val="hybridMultilevel"/>
    <w:tmpl w:val="3FBEEABA"/>
    <w:lvl w:ilvl="0" w:tplc="F56EFE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9132CE8"/>
    <w:multiLevelType w:val="hybridMultilevel"/>
    <w:tmpl w:val="FCC484E4"/>
    <w:lvl w:ilvl="0" w:tplc="C8306DBA">
      <w:start w:val="1"/>
      <w:numFmt w:val="decimal"/>
      <w:lvlText w:val="%1."/>
      <w:lvlJc w:val="center"/>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0A174F6"/>
    <w:multiLevelType w:val="hybridMultilevel"/>
    <w:tmpl w:val="BFB86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8230CC"/>
    <w:multiLevelType w:val="hybridMultilevel"/>
    <w:tmpl w:val="F85ECAA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7CD6E64"/>
    <w:multiLevelType w:val="hybridMultilevel"/>
    <w:tmpl w:val="5302F888"/>
    <w:lvl w:ilvl="0" w:tplc="436031EC">
      <w:start w:val="1"/>
      <w:numFmt w:val="bullet"/>
      <w:lvlText w:val="•"/>
      <w:lvlJc w:val="left"/>
      <w:pPr>
        <w:tabs>
          <w:tab w:val="num" w:pos="720"/>
        </w:tabs>
        <w:ind w:left="720" w:hanging="360"/>
      </w:pPr>
      <w:rPr>
        <w:rFonts w:ascii="Times New Roman" w:hAnsi="Times New Roman" w:hint="default"/>
      </w:rPr>
    </w:lvl>
    <w:lvl w:ilvl="1" w:tplc="B48629D0">
      <w:start w:val="1"/>
      <w:numFmt w:val="bullet"/>
      <w:lvlText w:val="•"/>
      <w:lvlJc w:val="left"/>
      <w:pPr>
        <w:tabs>
          <w:tab w:val="num" w:pos="1440"/>
        </w:tabs>
        <w:ind w:left="1440" w:hanging="360"/>
      </w:pPr>
      <w:rPr>
        <w:rFonts w:ascii="Times New Roman" w:hAnsi="Times New Roman" w:hint="default"/>
      </w:rPr>
    </w:lvl>
    <w:lvl w:ilvl="2" w:tplc="7554B452" w:tentative="1">
      <w:start w:val="1"/>
      <w:numFmt w:val="bullet"/>
      <w:lvlText w:val="•"/>
      <w:lvlJc w:val="left"/>
      <w:pPr>
        <w:tabs>
          <w:tab w:val="num" w:pos="2160"/>
        </w:tabs>
        <w:ind w:left="2160" w:hanging="360"/>
      </w:pPr>
      <w:rPr>
        <w:rFonts w:ascii="Times New Roman" w:hAnsi="Times New Roman" w:hint="default"/>
      </w:rPr>
    </w:lvl>
    <w:lvl w:ilvl="3" w:tplc="4830D646" w:tentative="1">
      <w:start w:val="1"/>
      <w:numFmt w:val="bullet"/>
      <w:lvlText w:val="•"/>
      <w:lvlJc w:val="left"/>
      <w:pPr>
        <w:tabs>
          <w:tab w:val="num" w:pos="2880"/>
        </w:tabs>
        <w:ind w:left="2880" w:hanging="360"/>
      </w:pPr>
      <w:rPr>
        <w:rFonts w:ascii="Times New Roman" w:hAnsi="Times New Roman" w:hint="default"/>
      </w:rPr>
    </w:lvl>
    <w:lvl w:ilvl="4" w:tplc="FD0C6358" w:tentative="1">
      <w:start w:val="1"/>
      <w:numFmt w:val="bullet"/>
      <w:lvlText w:val="•"/>
      <w:lvlJc w:val="left"/>
      <w:pPr>
        <w:tabs>
          <w:tab w:val="num" w:pos="3600"/>
        </w:tabs>
        <w:ind w:left="3600" w:hanging="360"/>
      </w:pPr>
      <w:rPr>
        <w:rFonts w:ascii="Times New Roman" w:hAnsi="Times New Roman" w:hint="default"/>
      </w:rPr>
    </w:lvl>
    <w:lvl w:ilvl="5" w:tplc="A738BC1E" w:tentative="1">
      <w:start w:val="1"/>
      <w:numFmt w:val="bullet"/>
      <w:lvlText w:val="•"/>
      <w:lvlJc w:val="left"/>
      <w:pPr>
        <w:tabs>
          <w:tab w:val="num" w:pos="4320"/>
        </w:tabs>
        <w:ind w:left="4320" w:hanging="360"/>
      </w:pPr>
      <w:rPr>
        <w:rFonts w:ascii="Times New Roman" w:hAnsi="Times New Roman" w:hint="default"/>
      </w:rPr>
    </w:lvl>
    <w:lvl w:ilvl="6" w:tplc="4F60A0D0" w:tentative="1">
      <w:start w:val="1"/>
      <w:numFmt w:val="bullet"/>
      <w:lvlText w:val="•"/>
      <w:lvlJc w:val="left"/>
      <w:pPr>
        <w:tabs>
          <w:tab w:val="num" w:pos="5040"/>
        </w:tabs>
        <w:ind w:left="5040" w:hanging="360"/>
      </w:pPr>
      <w:rPr>
        <w:rFonts w:ascii="Times New Roman" w:hAnsi="Times New Roman" w:hint="default"/>
      </w:rPr>
    </w:lvl>
    <w:lvl w:ilvl="7" w:tplc="BCAE0E4C" w:tentative="1">
      <w:start w:val="1"/>
      <w:numFmt w:val="bullet"/>
      <w:lvlText w:val="•"/>
      <w:lvlJc w:val="left"/>
      <w:pPr>
        <w:tabs>
          <w:tab w:val="num" w:pos="5760"/>
        </w:tabs>
        <w:ind w:left="5760" w:hanging="360"/>
      </w:pPr>
      <w:rPr>
        <w:rFonts w:ascii="Times New Roman" w:hAnsi="Times New Roman" w:hint="default"/>
      </w:rPr>
    </w:lvl>
    <w:lvl w:ilvl="8" w:tplc="E724E456" w:tentative="1">
      <w:start w:val="1"/>
      <w:numFmt w:val="bullet"/>
      <w:lvlText w:val="•"/>
      <w:lvlJc w:val="left"/>
      <w:pPr>
        <w:tabs>
          <w:tab w:val="num" w:pos="6480"/>
        </w:tabs>
        <w:ind w:left="6480" w:hanging="360"/>
      </w:pPr>
      <w:rPr>
        <w:rFonts w:ascii="Times New Roman" w:hAnsi="Times New Roman" w:hint="default"/>
      </w:rPr>
    </w:lvl>
  </w:abstractNum>
  <w:abstractNum w:abstractNumId="8">
    <w:nsid w:val="730D1983"/>
    <w:multiLevelType w:val="hybridMultilevel"/>
    <w:tmpl w:val="58AE99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6C068C1"/>
    <w:multiLevelType w:val="hybridMultilevel"/>
    <w:tmpl w:val="F5D47EE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7"/>
  </w:num>
  <w:num w:numId="3">
    <w:abstractNumId w:val="0"/>
  </w:num>
  <w:num w:numId="4">
    <w:abstractNumId w:val="8"/>
  </w:num>
  <w:num w:numId="5">
    <w:abstractNumId w:val="2"/>
  </w:num>
  <w:num w:numId="6">
    <w:abstractNumId w:val="4"/>
  </w:num>
  <w:num w:numId="7">
    <w:abstractNumId w:val="1"/>
  </w:num>
  <w:num w:numId="8">
    <w:abstractNumId w:val="9"/>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56223"/>
    <w:rsid w:val="00087F44"/>
    <w:rsid w:val="000D0F20"/>
    <w:rsid w:val="001141BE"/>
    <w:rsid w:val="00126E05"/>
    <w:rsid w:val="00141FB5"/>
    <w:rsid w:val="001B5808"/>
    <w:rsid w:val="001C01AE"/>
    <w:rsid w:val="00227D3B"/>
    <w:rsid w:val="00234438"/>
    <w:rsid w:val="002B3EB5"/>
    <w:rsid w:val="003D4CE3"/>
    <w:rsid w:val="00413051"/>
    <w:rsid w:val="00457ABE"/>
    <w:rsid w:val="00465DE1"/>
    <w:rsid w:val="00466CEC"/>
    <w:rsid w:val="004C6547"/>
    <w:rsid w:val="00525328"/>
    <w:rsid w:val="00526DDD"/>
    <w:rsid w:val="0057547C"/>
    <w:rsid w:val="005809D7"/>
    <w:rsid w:val="005A1F81"/>
    <w:rsid w:val="005C3547"/>
    <w:rsid w:val="005C63FB"/>
    <w:rsid w:val="005F3401"/>
    <w:rsid w:val="006726F3"/>
    <w:rsid w:val="00680019"/>
    <w:rsid w:val="006C47C5"/>
    <w:rsid w:val="00726C5C"/>
    <w:rsid w:val="00776382"/>
    <w:rsid w:val="007A37A5"/>
    <w:rsid w:val="00860460"/>
    <w:rsid w:val="008A6458"/>
    <w:rsid w:val="0092167C"/>
    <w:rsid w:val="009C6304"/>
    <w:rsid w:val="009E60FC"/>
    <w:rsid w:val="009F4870"/>
    <w:rsid w:val="00A35647"/>
    <w:rsid w:val="00A56223"/>
    <w:rsid w:val="00AE7BC1"/>
    <w:rsid w:val="00B134A4"/>
    <w:rsid w:val="00B3311C"/>
    <w:rsid w:val="00B36F6F"/>
    <w:rsid w:val="00B5173E"/>
    <w:rsid w:val="00B81EF7"/>
    <w:rsid w:val="00BD26A8"/>
    <w:rsid w:val="00BD73F3"/>
    <w:rsid w:val="00C14F63"/>
    <w:rsid w:val="00C8537E"/>
    <w:rsid w:val="00D218C3"/>
    <w:rsid w:val="00D5396B"/>
    <w:rsid w:val="00E10AA1"/>
    <w:rsid w:val="00E41A08"/>
    <w:rsid w:val="00E44F49"/>
    <w:rsid w:val="00E62533"/>
    <w:rsid w:val="00E7344E"/>
    <w:rsid w:val="00E7546B"/>
    <w:rsid w:val="00E86554"/>
    <w:rsid w:val="00E9214D"/>
    <w:rsid w:val="00E950DD"/>
    <w:rsid w:val="00FD316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1C"/>
    <w:rPr>
      <w:rFonts w:ascii="Arial" w:hAnsi="Arial"/>
      <w:sz w:val="24"/>
      <w:lang w:val="en-AU" w:eastAsia="en-US" w:bidi="ar-SA"/>
    </w:rPr>
  </w:style>
  <w:style w:type="paragraph" w:styleId="Heading1">
    <w:name w:val="heading 1"/>
    <w:basedOn w:val="Normal"/>
    <w:next w:val="Normal"/>
    <w:link w:val="Heading1Char"/>
    <w:qFormat/>
    <w:rsid w:val="00B3311C"/>
    <w:pPr>
      <w:keepNext/>
      <w:outlineLvl w:val="0"/>
    </w:pPr>
    <w:rPr>
      <w:i/>
      <w:lang w:val="en-US"/>
    </w:rPr>
  </w:style>
  <w:style w:type="paragraph" w:styleId="Heading2">
    <w:name w:val="heading 2"/>
    <w:basedOn w:val="Normal"/>
    <w:next w:val="Normal"/>
    <w:link w:val="Heading2Char"/>
    <w:qFormat/>
    <w:rsid w:val="00B3311C"/>
    <w:pPr>
      <w:keepNext/>
      <w:ind w:left="10800"/>
      <w:outlineLvl w:val="1"/>
    </w:pPr>
    <w:rPr>
      <w:u w:val="single"/>
      <w:lang w:val="en-US"/>
    </w:rPr>
  </w:style>
  <w:style w:type="paragraph" w:styleId="Heading3">
    <w:name w:val="heading 3"/>
    <w:basedOn w:val="Normal"/>
    <w:next w:val="Normal"/>
    <w:link w:val="Heading3Char"/>
    <w:qFormat/>
    <w:rsid w:val="00B3311C"/>
    <w:pPr>
      <w:keepNext/>
      <w:outlineLvl w:val="2"/>
    </w:pPr>
    <w:rPr>
      <w:b/>
      <w:sz w:val="20"/>
    </w:rPr>
  </w:style>
  <w:style w:type="paragraph" w:styleId="Heading4">
    <w:name w:val="heading 4"/>
    <w:basedOn w:val="Normal"/>
    <w:next w:val="Normal"/>
    <w:link w:val="Heading4Char"/>
    <w:qFormat/>
    <w:rsid w:val="00B3311C"/>
    <w:pPr>
      <w:keepNext/>
      <w:outlineLvl w:val="3"/>
    </w:pPr>
    <w:rPr>
      <w:b/>
      <w:bCs/>
      <w:sz w:val="22"/>
      <w:lang w:val="en-US"/>
    </w:rPr>
  </w:style>
  <w:style w:type="paragraph" w:styleId="Heading5">
    <w:name w:val="heading 5"/>
    <w:basedOn w:val="Normal"/>
    <w:next w:val="Normal"/>
    <w:link w:val="Heading5Char"/>
    <w:qFormat/>
    <w:rsid w:val="00B3311C"/>
    <w:pPr>
      <w:keepNext/>
      <w:jc w:val="center"/>
      <w:outlineLvl w:val="4"/>
    </w:pPr>
    <w:rPr>
      <w:b/>
      <w:bCs/>
    </w:rPr>
  </w:style>
  <w:style w:type="paragraph" w:styleId="Heading6">
    <w:name w:val="heading 6"/>
    <w:basedOn w:val="Normal"/>
    <w:next w:val="Normal"/>
    <w:link w:val="Heading6Char"/>
    <w:qFormat/>
    <w:rsid w:val="00B3311C"/>
    <w:pPr>
      <w:keepNext/>
      <w:outlineLvl w:val="5"/>
    </w:pPr>
    <w:rPr>
      <w:b/>
      <w:bCs/>
      <w:lang w:val="en-US"/>
    </w:rPr>
  </w:style>
  <w:style w:type="paragraph" w:styleId="Heading7">
    <w:name w:val="heading 7"/>
    <w:basedOn w:val="Normal"/>
    <w:next w:val="Normal"/>
    <w:link w:val="Heading7Char"/>
    <w:qFormat/>
    <w:rsid w:val="00B3311C"/>
    <w:pPr>
      <w:keepNext/>
      <w:jc w:val="center"/>
      <w:outlineLvl w:val="6"/>
    </w:pPr>
    <w:rPr>
      <w:b/>
      <w:bCs/>
      <w:sz w:val="22"/>
      <w:lang w:val="en-US"/>
    </w:rPr>
  </w:style>
  <w:style w:type="paragraph" w:styleId="Heading8">
    <w:name w:val="heading 8"/>
    <w:basedOn w:val="Normal"/>
    <w:next w:val="Normal"/>
    <w:link w:val="Heading8Char"/>
    <w:qFormat/>
    <w:rsid w:val="00B3311C"/>
    <w:pPr>
      <w:keepNext/>
      <w:jc w:val="center"/>
      <w:outlineLvl w:val="7"/>
    </w:pPr>
    <w:rPr>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11C"/>
    <w:rPr>
      <w:rFonts w:ascii="Arial" w:hAnsi="Arial"/>
      <w:i/>
      <w:sz w:val="24"/>
      <w:lang w:val="en-US" w:eastAsia="en-US" w:bidi="ar-SA"/>
    </w:rPr>
  </w:style>
  <w:style w:type="character" w:customStyle="1" w:styleId="Heading2Char">
    <w:name w:val="Heading 2 Char"/>
    <w:basedOn w:val="DefaultParagraphFont"/>
    <w:link w:val="Heading2"/>
    <w:rsid w:val="00B3311C"/>
    <w:rPr>
      <w:rFonts w:ascii="Arial" w:hAnsi="Arial"/>
      <w:sz w:val="24"/>
      <w:u w:val="single"/>
      <w:lang w:val="en-US" w:eastAsia="en-US" w:bidi="ar-SA"/>
    </w:rPr>
  </w:style>
  <w:style w:type="character" w:customStyle="1" w:styleId="Heading3Char">
    <w:name w:val="Heading 3 Char"/>
    <w:basedOn w:val="DefaultParagraphFont"/>
    <w:link w:val="Heading3"/>
    <w:rsid w:val="00B3311C"/>
    <w:rPr>
      <w:rFonts w:ascii="Arial" w:hAnsi="Arial"/>
      <w:b/>
      <w:lang w:val="en-AU" w:eastAsia="en-US" w:bidi="ar-SA"/>
    </w:rPr>
  </w:style>
  <w:style w:type="character" w:customStyle="1" w:styleId="Heading4Char">
    <w:name w:val="Heading 4 Char"/>
    <w:basedOn w:val="DefaultParagraphFont"/>
    <w:link w:val="Heading4"/>
    <w:rsid w:val="00B3311C"/>
    <w:rPr>
      <w:rFonts w:ascii="Arial" w:hAnsi="Arial"/>
      <w:b/>
      <w:bCs/>
      <w:sz w:val="22"/>
      <w:lang w:val="en-US" w:eastAsia="en-US" w:bidi="ar-SA"/>
    </w:rPr>
  </w:style>
  <w:style w:type="character" w:customStyle="1" w:styleId="Heading5Char">
    <w:name w:val="Heading 5 Char"/>
    <w:basedOn w:val="DefaultParagraphFont"/>
    <w:link w:val="Heading5"/>
    <w:rsid w:val="00B3311C"/>
    <w:rPr>
      <w:rFonts w:ascii="Arial" w:hAnsi="Arial"/>
      <w:b/>
      <w:bCs/>
      <w:sz w:val="24"/>
      <w:lang w:val="en-AU" w:eastAsia="en-US" w:bidi="ar-SA"/>
    </w:rPr>
  </w:style>
  <w:style w:type="character" w:customStyle="1" w:styleId="Heading6Char">
    <w:name w:val="Heading 6 Char"/>
    <w:basedOn w:val="DefaultParagraphFont"/>
    <w:link w:val="Heading6"/>
    <w:rsid w:val="00B3311C"/>
    <w:rPr>
      <w:rFonts w:ascii="Arial" w:hAnsi="Arial"/>
      <w:b/>
      <w:bCs/>
      <w:sz w:val="24"/>
      <w:lang w:val="en-US" w:eastAsia="en-US" w:bidi="ar-SA"/>
    </w:rPr>
  </w:style>
  <w:style w:type="character" w:customStyle="1" w:styleId="Heading7Char">
    <w:name w:val="Heading 7 Char"/>
    <w:basedOn w:val="DefaultParagraphFont"/>
    <w:link w:val="Heading7"/>
    <w:rsid w:val="00B3311C"/>
    <w:rPr>
      <w:rFonts w:ascii="Arial" w:hAnsi="Arial"/>
      <w:b/>
      <w:bCs/>
      <w:sz w:val="22"/>
      <w:lang w:val="en-US" w:eastAsia="en-US" w:bidi="ar-SA"/>
    </w:rPr>
  </w:style>
  <w:style w:type="character" w:customStyle="1" w:styleId="Heading8Char">
    <w:name w:val="Heading 8 Char"/>
    <w:basedOn w:val="DefaultParagraphFont"/>
    <w:link w:val="Heading8"/>
    <w:rsid w:val="00B3311C"/>
    <w:rPr>
      <w:rFonts w:ascii="Arial" w:hAnsi="Arial"/>
      <w:b/>
      <w:bCs/>
      <w:lang w:val="en-US" w:eastAsia="en-US" w:bidi="ar-SA"/>
    </w:rPr>
  </w:style>
  <w:style w:type="paragraph" w:styleId="Caption">
    <w:name w:val="caption"/>
    <w:basedOn w:val="Normal"/>
    <w:next w:val="Normal"/>
    <w:qFormat/>
    <w:rsid w:val="00B3311C"/>
    <w:pPr>
      <w:jc w:val="center"/>
    </w:pPr>
    <w:rPr>
      <w:b/>
      <w:bCs/>
    </w:rPr>
  </w:style>
  <w:style w:type="paragraph" w:styleId="Title">
    <w:name w:val="Title"/>
    <w:basedOn w:val="Normal"/>
    <w:link w:val="TitleChar"/>
    <w:qFormat/>
    <w:rsid w:val="00B3311C"/>
    <w:pPr>
      <w:jc w:val="center"/>
    </w:pPr>
    <w:rPr>
      <w:b/>
      <w:sz w:val="32"/>
      <w:lang w:val="en-US"/>
    </w:rPr>
  </w:style>
  <w:style w:type="character" w:customStyle="1" w:styleId="TitleChar">
    <w:name w:val="Title Char"/>
    <w:basedOn w:val="DefaultParagraphFont"/>
    <w:link w:val="Title"/>
    <w:rsid w:val="00B3311C"/>
    <w:rPr>
      <w:rFonts w:ascii="Arial" w:hAnsi="Arial"/>
      <w:b/>
      <w:sz w:val="32"/>
      <w:lang w:val="en-US" w:eastAsia="en-US" w:bidi="ar-SA"/>
    </w:rPr>
  </w:style>
  <w:style w:type="paragraph" w:styleId="ListParagraph">
    <w:name w:val="List Paragraph"/>
    <w:basedOn w:val="Normal"/>
    <w:uiPriority w:val="34"/>
    <w:qFormat/>
    <w:rsid w:val="00234438"/>
    <w:pPr>
      <w:spacing w:after="200" w:line="276" w:lineRule="auto"/>
      <w:ind w:left="720"/>
      <w:contextualSpacing/>
    </w:pPr>
    <w:rPr>
      <w:rFonts w:ascii="Calibri" w:eastAsia="Calibri" w:hAnsi="Calibri"/>
      <w:sz w:val="22"/>
      <w:szCs w:val="22"/>
      <w:lang w:val="en-IN"/>
    </w:rPr>
  </w:style>
  <w:style w:type="table" w:styleId="TableGrid">
    <w:name w:val="Table Grid"/>
    <w:basedOn w:val="TableNormal"/>
    <w:uiPriority w:val="59"/>
    <w:rsid w:val="00E754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 K. Softwares Pvt. Ltd.</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ratan tiwari</dc:creator>
  <cp:lastModifiedBy>Harish Tomar</cp:lastModifiedBy>
  <cp:revision>2</cp:revision>
  <cp:lastPrinted>2013-09-30T09:25:00Z</cp:lastPrinted>
  <dcterms:created xsi:type="dcterms:W3CDTF">2018-06-04T07:27:00Z</dcterms:created>
  <dcterms:modified xsi:type="dcterms:W3CDTF">2018-06-04T07:27:00Z</dcterms:modified>
</cp:coreProperties>
</file>